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81" w:rsidRPr="00F30F1B" w:rsidRDefault="00A87A81"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МУНИЦИПАЛЬНОЕ БЮДЖЕТНОЕ УЧРЕЖДЕНИЕ</w:t>
      </w:r>
    </w:p>
    <w:p w:rsidR="00A87A81" w:rsidRPr="00F30F1B" w:rsidRDefault="00A87A81"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«ЦЕНТР СОЦИАЛЬНОГО ОБСЛУЖИВАНИЯ</w:t>
      </w:r>
    </w:p>
    <w:p w:rsidR="00A87A81" w:rsidRPr="00F30F1B" w:rsidRDefault="00A87A81"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ГРАЖДАН ПОЖИЛОГО ВОЗРАСТА И ИНВАВЛИДОВ г. ГУКОВО</w:t>
      </w:r>
    </w:p>
    <w:p w:rsidR="009919E7" w:rsidRPr="00F30F1B" w:rsidRDefault="009919E7" w:rsidP="009919E7">
      <w:pPr>
        <w:pStyle w:val="ConsPlusNormal"/>
        <w:tabs>
          <w:tab w:val="left" w:pos="4402"/>
        </w:tabs>
        <w:rPr>
          <w:rFonts w:ascii="Times New Roman" w:hAnsi="Times New Roman" w:cs="Times New Roman"/>
          <w:sz w:val="28"/>
          <w:szCs w:val="28"/>
        </w:rPr>
      </w:pPr>
      <w:r w:rsidRPr="00F30F1B">
        <w:rPr>
          <w:rFonts w:ascii="Times New Roman" w:hAnsi="Times New Roman" w:cs="Times New Roman"/>
          <w:sz w:val="28"/>
          <w:szCs w:val="28"/>
        </w:rPr>
        <w:tab/>
      </w:r>
    </w:p>
    <w:p w:rsidR="00A87A81" w:rsidRPr="00F30F1B" w:rsidRDefault="00F30F1B"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ПРИКАЗ</w:t>
      </w:r>
    </w:p>
    <w:p w:rsidR="00A87A81" w:rsidRPr="00F30F1B" w:rsidRDefault="00A87A81" w:rsidP="009919E7">
      <w:pPr>
        <w:pStyle w:val="ConsPlusNormal"/>
        <w:jc w:val="center"/>
        <w:rPr>
          <w:rFonts w:ascii="Times New Roman" w:hAnsi="Times New Roman" w:cs="Times New Roman"/>
          <w:sz w:val="28"/>
          <w:szCs w:val="28"/>
        </w:rPr>
      </w:pPr>
    </w:p>
    <w:p w:rsidR="009919E7" w:rsidRPr="00F30F1B" w:rsidRDefault="00CE61A6" w:rsidP="00F30F1B">
      <w:pPr>
        <w:pStyle w:val="ConsPlusNormal"/>
        <w:jc w:val="both"/>
        <w:rPr>
          <w:rFonts w:ascii="Times New Roman" w:hAnsi="Times New Roman" w:cs="Times New Roman"/>
          <w:b/>
          <w:sz w:val="28"/>
          <w:szCs w:val="28"/>
        </w:rPr>
      </w:pPr>
      <w:r w:rsidRPr="00F30F1B">
        <w:rPr>
          <w:rFonts w:ascii="Times New Roman" w:hAnsi="Times New Roman" w:cs="Times New Roman"/>
          <w:b/>
          <w:sz w:val="28"/>
          <w:szCs w:val="28"/>
        </w:rPr>
        <w:t>30</w:t>
      </w:r>
      <w:r w:rsidR="00774459" w:rsidRPr="00F30F1B">
        <w:rPr>
          <w:rFonts w:ascii="Times New Roman" w:hAnsi="Times New Roman" w:cs="Times New Roman"/>
          <w:b/>
          <w:sz w:val="28"/>
          <w:szCs w:val="28"/>
        </w:rPr>
        <w:t>.</w:t>
      </w:r>
      <w:r w:rsidRPr="00F30F1B">
        <w:rPr>
          <w:rFonts w:ascii="Times New Roman" w:hAnsi="Times New Roman" w:cs="Times New Roman"/>
          <w:b/>
          <w:sz w:val="28"/>
          <w:szCs w:val="28"/>
        </w:rPr>
        <w:t>12</w:t>
      </w:r>
      <w:r w:rsidR="00D92B3D" w:rsidRPr="00F30F1B">
        <w:rPr>
          <w:rFonts w:ascii="Times New Roman" w:hAnsi="Times New Roman" w:cs="Times New Roman"/>
          <w:b/>
          <w:sz w:val="28"/>
          <w:szCs w:val="28"/>
        </w:rPr>
        <w:t>.20</w:t>
      </w:r>
      <w:r w:rsidR="00165990" w:rsidRPr="00F30F1B">
        <w:rPr>
          <w:rFonts w:ascii="Times New Roman" w:hAnsi="Times New Roman" w:cs="Times New Roman"/>
          <w:b/>
          <w:sz w:val="28"/>
          <w:szCs w:val="28"/>
        </w:rPr>
        <w:t>2</w:t>
      </w:r>
      <w:r w:rsidRPr="00F30F1B">
        <w:rPr>
          <w:rFonts w:ascii="Times New Roman" w:hAnsi="Times New Roman" w:cs="Times New Roman"/>
          <w:b/>
          <w:sz w:val="28"/>
          <w:szCs w:val="28"/>
        </w:rPr>
        <w:t>0</w:t>
      </w:r>
      <w:r w:rsidR="001A21A0" w:rsidRPr="00F30F1B">
        <w:rPr>
          <w:rFonts w:ascii="Times New Roman" w:hAnsi="Times New Roman" w:cs="Times New Roman"/>
          <w:b/>
          <w:sz w:val="28"/>
          <w:szCs w:val="28"/>
        </w:rPr>
        <w:t xml:space="preserve"> г</w:t>
      </w:r>
      <w:r w:rsidR="00F30F1B">
        <w:rPr>
          <w:rFonts w:ascii="Times New Roman" w:hAnsi="Times New Roman" w:cs="Times New Roman"/>
          <w:b/>
          <w:sz w:val="28"/>
          <w:szCs w:val="28"/>
        </w:rPr>
        <w:t xml:space="preserve">. </w:t>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F30F1B">
        <w:rPr>
          <w:rFonts w:ascii="Times New Roman" w:hAnsi="Times New Roman" w:cs="Times New Roman"/>
          <w:b/>
          <w:sz w:val="28"/>
          <w:szCs w:val="28"/>
        </w:rPr>
        <w:tab/>
      </w:r>
      <w:r w:rsidR="004520ED" w:rsidRPr="00F30F1B">
        <w:rPr>
          <w:rFonts w:ascii="Times New Roman" w:hAnsi="Times New Roman" w:cs="Times New Roman"/>
          <w:b/>
          <w:sz w:val="28"/>
          <w:szCs w:val="28"/>
        </w:rPr>
        <w:t xml:space="preserve">№ </w:t>
      </w:r>
      <w:r w:rsidRPr="00F30F1B">
        <w:rPr>
          <w:rFonts w:ascii="Times New Roman" w:hAnsi="Times New Roman" w:cs="Times New Roman"/>
          <w:b/>
          <w:sz w:val="28"/>
          <w:szCs w:val="28"/>
        </w:rPr>
        <w:t>19</w:t>
      </w:r>
      <w:r w:rsidR="00FF17D0">
        <w:rPr>
          <w:rFonts w:ascii="Times New Roman" w:hAnsi="Times New Roman" w:cs="Times New Roman"/>
          <w:b/>
          <w:sz w:val="28"/>
          <w:szCs w:val="28"/>
        </w:rPr>
        <w:t>7</w:t>
      </w:r>
    </w:p>
    <w:p w:rsidR="00A87A81" w:rsidRPr="00F30F1B" w:rsidRDefault="00A87A81" w:rsidP="009919E7">
      <w:pPr>
        <w:pStyle w:val="ConsPlusNormal"/>
        <w:jc w:val="center"/>
        <w:rPr>
          <w:rFonts w:ascii="Times New Roman" w:hAnsi="Times New Roman" w:cs="Times New Roman"/>
          <w:b/>
          <w:sz w:val="28"/>
          <w:szCs w:val="28"/>
        </w:rPr>
      </w:pPr>
      <w:r w:rsidRPr="00F30F1B">
        <w:rPr>
          <w:rFonts w:ascii="Times New Roman" w:hAnsi="Times New Roman" w:cs="Times New Roman"/>
          <w:b/>
          <w:sz w:val="28"/>
          <w:szCs w:val="28"/>
        </w:rPr>
        <w:t>г. Гуково</w:t>
      </w:r>
    </w:p>
    <w:p w:rsidR="004520ED" w:rsidRPr="00F30F1B" w:rsidRDefault="004520ED" w:rsidP="009919E7">
      <w:pPr>
        <w:pStyle w:val="ConsPlusNormal"/>
        <w:jc w:val="center"/>
        <w:rPr>
          <w:rFonts w:ascii="Times New Roman" w:hAnsi="Times New Roman" w:cs="Times New Roman"/>
          <w:b/>
          <w:sz w:val="28"/>
          <w:szCs w:val="28"/>
        </w:rPr>
      </w:pPr>
    </w:p>
    <w:p w:rsidR="00FF17D0" w:rsidRPr="00FF17D0" w:rsidRDefault="00FF17D0" w:rsidP="00FF17D0">
      <w:pPr>
        <w:widowControl w:val="0"/>
        <w:autoSpaceDE w:val="0"/>
        <w:autoSpaceDN w:val="0"/>
        <w:spacing w:after="0" w:line="240" w:lineRule="auto"/>
        <w:jc w:val="both"/>
        <w:rPr>
          <w:rFonts w:ascii="Times New Roman" w:hAnsi="Times New Roman"/>
          <w:b/>
          <w:color w:val="000000" w:themeColor="text1"/>
          <w:sz w:val="28"/>
          <w:szCs w:val="28"/>
        </w:rPr>
      </w:pPr>
      <w:r w:rsidRPr="00FF17D0">
        <w:rPr>
          <w:rFonts w:ascii="Times New Roman" w:hAnsi="Times New Roman"/>
          <w:b/>
          <w:color w:val="000000" w:themeColor="text1"/>
          <w:sz w:val="28"/>
          <w:szCs w:val="28"/>
        </w:rPr>
        <w:t>Об утверждении нормативных</w:t>
      </w:r>
    </w:p>
    <w:p w:rsidR="00FF17D0" w:rsidRPr="00FF17D0" w:rsidRDefault="00FF17D0" w:rsidP="00FF17D0">
      <w:pPr>
        <w:widowControl w:val="0"/>
        <w:autoSpaceDE w:val="0"/>
        <w:autoSpaceDN w:val="0"/>
        <w:spacing w:after="0" w:line="240" w:lineRule="auto"/>
        <w:jc w:val="both"/>
        <w:rPr>
          <w:rFonts w:ascii="Times New Roman" w:hAnsi="Times New Roman"/>
          <w:b/>
          <w:color w:val="000000" w:themeColor="text1"/>
          <w:sz w:val="28"/>
          <w:szCs w:val="28"/>
        </w:rPr>
      </w:pPr>
      <w:r w:rsidRPr="00FF17D0">
        <w:rPr>
          <w:rFonts w:ascii="Times New Roman" w:hAnsi="Times New Roman"/>
          <w:b/>
          <w:color w:val="000000" w:themeColor="text1"/>
          <w:sz w:val="28"/>
          <w:szCs w:val="28"/>
        </w:rPr>
        <w:t xml:space="preserve">и иных документов </w:t>
      </w:r>
    </w:p>
    <w:p w:rsidR="00A87A81" w:rsidRDefault="00FF17D0" w:rsidP="00FF17D0">
      <w:pPr>
        <w:pStyle w:val="ConsPlusNormal"/>
        <w:jc w:val="both"/>
        <w:rPr>
          <w:rFonts w:ascii="Times New Roman" w:hAnsi="Times New Roman" w:cs="Times New Roman"/>
          <w:b/>
          <w:color w:val="000000" w:themeColor="text1"/>
          <w:sz w:val="28"/>
          <w:szCs w:val="28"/>
        </w:rPr>
      </w:pPr>
      <w:r w:rsidRPr="00FF17D0">
        <w:rPr>
          <w:rFonts w:ascii="Times New Roman" w:hAnsi="Times New Roman" w:cs="Times New Roman"/>
          <w:b/>
          <w:color w:val="000000" w:themeColor="text1"/>
          <w:sz w:val="28"/>
          <w:szCs w:val="28"/>
        </w:rPr>
        <w:t>по противодействию коррупции</w:t>
      </w:r>
    </w:p>
    <w:p w:rsidR="00FF17D0" w:rsidRPr="00F30F1B" w:rsidRDefault="00FF17D0" w:rsidP="00FF17D0">
      <w:pPr>
        <w:pStyle w:val="ConsPlusNormal"/>
        <w:jc w:val="both"/>
        <w:rPr>
          <w:rFonts w:ascii="Times New Roman" w:hAnsi="Times New Roman" w:cs="Times New Roman"/>
          <w:b/>
          <w:color w:val="000000" w:themeColor="text1"/>
          <w:sz w:val="28"/>
          <w:szCs w:val="28"/>
        </w:rPr>
      </w:pPr>
    </w:p>
    <w:p w:rsidR="0014595E" w:rsidRPr="00F30F1B" w:rsidRDefault="00293093" w:rsidP="00F30F1B">
      <w:pPr>
        <w:pStyle w:val="ConsPlusNormal"/>
        <w:spacing w:line="360" w:lineRule="auto"/>
        <w:ind w:firstLine="708"/>
        <w:jc w:val="both"/>
        <w:rPr>
          <w:rFonts w:ascii="Times New Roman" w:hAnsi="Times New Roman" w:cs="Times New Roman"/>
          <w:color w:val="000000" w:themeColor="text1"/>
          <w:sz w:val="28"/>
          <w:szCs w:val="28"/>
        </w:rPr>
      </w:pPr>
      <w:r w:rsidRPr="00F30F1B">
        <w:rPr>
          <w:rFonts w:ascii="Times New Roman" w:hAnsi="Times New Roman" w:cs="Times New Roman"/>
          <w:sz w:val="28"/>
          <w:szCs w:val="28"/>
          <w:lang w:bidi="ru-RU"/>
        </w:rPr>
        <w:t>В соответствии с Федеральным законом от 25.12.2008 № 273-ФЗ "О противодействии коррупции",</w:t>
      </w:r>
      <w:r w:rsidR="00731511">
        <w:rPr>
          <w:rFonts w:ascii="Times New Roman" w:hAnsi="Times New Roman" w:cs="Times New Roman"/>
          <w:sz w:val="28"/>
          <w:szCs w:val="28"/>
          <w:lang w:bidi="ru-RU"/>
        </w:rPr>
        <w:t xml:space="preserve"> </w:t>
      </w:r>
      <w:r w:rsidRPr="00F30F1B">
        <w:rPr>
          <w:rFonts w:ascii="Times New Roman" w:hAnsi="Times New Roman" w:cs="Times New Roman"/>
          <w:sz w:val="28"/>
          <w:szCs w:val="28"/>
          <w:lang w:bidi="ru-RU"/>
        </w:rPr>
        <w:t>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w:t>
      </w:r>
      <w:r w:rsidR="008672B1">
        <w:rPr>
          <w:rFonts w:ascii="Times New Roman" w:hAnsi="Times New Roman" w:cs="Times New Roman"/>
          <w:sz w:val="28"/>
          <w:szCs w:val="28"/>
          <w:lang w:bidi="ru-RU"/>
        </w:rPr>
        <w:t>й защиты Российской Федерации 08.11.</w:t>
      </w:r>
      <w:r w:rsidRPr="00F30F1B">
        <w:rPr>
          <w:rFonts w:ascii="Times New Roman" w:hAnsi="Times New Roman" w:cs="Times New Roman"/>
          <w:sz w:val="28"/>
          <w:szCs w:val="28"/>
          <w:lang w:bidi="ru-RU"/>
        </w:rPr>
        <w:t>2013г.</w:t>
      </w:r>
      <w:r w:rsidR="0014595E" w:rsidRPr="00F30F1B">
        <w:rPr>
          <w:rFonts w:ascii="Times New Roman" w:hAnsi="Times New Roman" w:cs="Times New Roman"/>
          <w:sz w:val="28"/>
          <w:szCs w:val="28"/>
          <w:lang w:bidi="ru-RU"/>
        </w:rPr>
        <w:t xml:space="preserve">, в целях разработки и </w:t>
      </w:r>
      <w:r w:rsidR="00325DC5" w:rsidRPr="00F30F1B">
        <w:rPr>
          <w:rFonts w:ascii="Times New Roman" w:hAnsi="Times New Roman" w:cs="Times New Roman"/>
          <w:sz w:val="28"/>
          <w:szCs w:val="28"/>
          <w:lang w:bidi="ru-RU"/>
        </w:rPr>
        <w:t>реализации</w:t>
      </w:r>
      <w:r w:rsidR="0014595E" w:rsidRPr="00F30F1B">
        <w:rPr>
          <w:rFonts w:ascii="Times New Roman" w:hAnsi="Times New Roman" w:cs="Times New Roman"/>
          <w:sz w:val="28"/>
          <w:szCs w:val="28"/>
          <w:lang w:bidi="ru-RU"/>
        </w:rPr>
        <w:t xml:space="preserve"> конкретных мер и мероприятий, направленных на предупреждение и противодействие коррупции в </w:t>
      </w:r>
      <w:r w:rsidR="0014595E" w:rsidRPr="00F30F1B">
        <w:rPr>
          <w:rFonts w:ascii="Times New Roman" w:hAnsi="Times New Roman" w:cs="Times New Roman"/>
          <w:color w:val="000000" w:themeColor="text1"/>
          <w:spacing w:val="2"/>
          <w:sz w:val="28"/>
          <w:szCs w:val="28"/>
          <w:shd w:val="clear" w:color="auto" w:fill="FFFFFF"/>
        </w:rPr>
        <w:t>муниципальном бюджетном учреждении «Центр социального обслуживания граждан пожилого возраста и инвалидов» г. Гуково</w:t>
      </w:r>
      <w:r w:rsidR="0014595E" w:rsidRPr="00F30F1B">
        <w:rPr>
          <w:rFonts w:ascii="Times New Roman" w:hAnsi="Times New Roman" w:cs="Times New Roman"/>
          <w:color w:val="000000" w:themeColor="text1"/>
          <w:sz w:val="28"/>
          <w:szCs w:val="28"/>
        </w:rPr>
        <w:t xml:space="preserve"> МБУ «ЦСОГПВиИ» г.Гуково</w:t>
      </w:r>
    </w:p>
    <w:p w:rsidR="0072023F" w:rsidRPr="00F30F1B" w:rsidRDefault="0072023F" w:rsidP="00F30F1B">
      <w:pPr>
        <w:pStyle w:val="ConsPlusNormal"/>
        <w:spacing w:line="360" w:lineRule="auto"/>
        <w:jc w:val="center"/>
        <w:rPr>
          <w:rFonts w:ascii="Times New Roman" w:hAnsi="Times New Roman" w:cs="Times New Roman"/>
          <w:b/>
          <w:spacing w:val="20"/>
          <w:sz w:val="28"/>
          <w:szCs w:val="28"/>
        </w:rPr>
      </w:pPr>
      <w:r w:rsidRPr="00F30F1B">
        <w:rPr>
          <w:rFonts w:ascii="Times New Roman" w:hAnsi="Times New Roman" w:cs="Times New Roman"/>
          <w:b/>
          <w:spacing w:val="20"/>
          <w:sz w:val="28"/>
          <w:szCs w:val="28"/>
        </w:rPr>
        <w:t>ПРИКАЗЫВАЮ:</w:t>
      </w:r>
    </w:p>
    <w:p w:rsidR="00C62CD0" w:rsidRDefault="00C62CD0" w:rsidP="007D17B4">
      <w:pPr>
        <w:pStyle w:val="ConsPlusNormal"/>
        <w:numPr>
          <w:ilvl w:val="0"/>
          <w:numId w:val="5"/>
        </w:numPr>
        <w:tabs>
          <w:tab w:val="left" w:pos="993"/>
        </w:tabs>
        <w:spacing w:line="360" w:lineRule="auto"/>
        <w:ind w:left="0" w:firstLine="709"/>
        <w:jc w:val="both"/>
        <w:rPr>
          <w:rFonts w:ascii="Times New Roman" w:hAnsi="Times New Roman" w:cs="Times New Roman"/>
          <w:color w:val="000000" w:themeColor="text1"/>
          <w:spacing w:val="2"/>
          <w:sz w:val="28"/>
          <w:szCs w:val="28"/>
          <w:shd w:val="clear" w:color="auto" w:fill="FFFFFF"/>
        </w:rPr>
      </w:pPr>
      <w:bookmarkStart w:id="0" w:name="P15"/>
      <w:bookmarkEnd w:id="0"/>
      <w:r w:rsidRPr="00F30F1B">
        <w:rPr>
          <w:rFonts w:ascii="Times New Roman" w:hAnsi="Times New Roman" w:cs="Times New Roman"/>
          <w:color w:val="000000" w:themeColor="text1"/>
          <w:spacing w:val="2"/>
          <w:sz w:val="28"/>
          <w:szCs w:val="28"/>
          <w:shd w:val="clear" w:color="auto" w:fill="FFFFFF"/>
        </w:rPr>
        <w:t xml:space="preserve">Утвердить </w:t>
      </w:r>
      <w:r w:rsidR="00FF17D0" w:rsidRPr="004417DA">
        <w:rPr>
          <w:rFonts w:ascii="Times New Roman" w:hAnsi="Times New Roman" w:cs="Times New Roman"/>
          <w:color w:val="000000" w:themeColor="text1"/>
          <w:spacing w:val="2"/>
          <w:sz w:val="28"/>
          <w:szCs w:val="28"/>
          <w:shd w:val="clear" w:color="auto" w:fill="FFFFFF"/>
        </w:rPr>
        <w:t>Антикоррупционный стандарт деятельности в сфере осуществления закупок</w:t>
      </w:r>
      <w:r w:rsidR="00731511">
        <w:rPr>
          <w:rFonts w:ascii="Times New Roman" w:hAnsi="Times New Roman" w:cs="Times New Roman"/>
          <w:color w:val="000000" w:themeColor="text1"/>
          <w:spacing w:val="2"/>
          <w:sz w:val="28"/>
          <w:szCs w:val="28"/>
          <w:shd w:val="clear" w:color="auto" w:fill="FFFFFF"/>
        </w:rPr>
        <w:t xml:space="preserve"> </w:t>
      </w:r>
      <w:r w:rsidR="00FF17D0" w:rsidRPr="004417DA">
        <w:rPr>
          <w:rFonts w:ascii="Times New Roman" w:hAnsi="Times New Roman" w:cs="Times New Roman"/>
          <w:color w:val="000000" w:themeColor="text1"/>
          <w:spacing w:val="2"/>
          <w:sz w:val="28"/>
          <w:szCs w:val="28"/>
          <w:shd w:val="clear" w:color="auto" w:fill="FFFFFF"/>
        </w:rPr>
        <w:t>для нужд МБУ «ЦСОГПВиИ» г. Гуково</w:t>
      </w:r>
      <w:r w:rsidR="00731511">
        <w:rPr>
          <w:rFonts w:ascii="Times New Roman" w:hAnsi="Times New Roman" w:cs="Times New Roman"/>
          <w:color w:val="000000" w:themeColor="text1"/>
          <w:spacing w:val="2"/>
          <w:sz w:val="28"/>
          <w:szCs w:val="28"/>
          <w:shd w:val="clear" w:color="auto" w:fill="FFFFFF"/>
        </w:rPr>
        <w:t xml:space="preserve"> </w:t>
      </w:r>
      <w:r w:rsidR="007418C2" w:rsidRPr="00F30F1B">
        <w:rPr>
          <w:rFonts w:ascii="Times New Roman" w:hAnsi="Times New Roman" w:cs="Times New Roman"/>
          <w:color w:val="000000" w:themeColor="text1"/>
          <w:spacing w:val="2"/>
          <w:sz w:val="28"/>
          <w:szCs w:val="28"/>
          <w:shd w:val="clear" w:color="auto" w:fill="FFFFFF"/>
        </w:rPr>
        <w:t>в новой редакции</w:t>
      </w:r>
      <w:r w:rsidR="00EE4046" w:rsidRPr="00F30F1B">
        <w:rPr>
          <w:rFonts w:ascii="Times New Roman" w:hAnsi="Times New Roman" w:cs="Times New Roman"/>
          <w:color w:val="000000" w:themeColor="text1"/>
          <w:spacing w:val="2"/>
          <w:sz w:val="28"/>
          <w:szCs w:val="28"/>
          <w:shd w:val="clear" w:color="auto" w:fill="FFFFFF"/>
          <w:lang w:bidi="ru-RU"/>
        </w:rPr>
        <w:t xml:space="preserve">, согласно приложения №1. </w:t>
      </w:r>
    </w:p>
    <w:p w:rsidR="00D374A5" w:rsidRPr="00947223" w:rsidRDefault="00D374A5" w:rsidP="007D17B4">
      <w:pPr>
        <w:pStyle w:val="ConsPlusNormal"/>
        <w:numPr>
          <w:ilvl w:val="0"/>
          <w:numId w:val="5"/>
        </w:numPr>
        <w:tabs>
          <w:tab w:val="left" w:pos="993"/>
        </w:tabs>
        <w:spacing w:line="360" w:lineRule="auto"/>
        <w:ind w:left="0" w:firstLine="709"/>
        <w:jc w:val="both"/>
        <w:rPr>
          <w:rFonts w:ascii="Times New Roman" w:hAnsi="Times New Roman" w:cs="Times New Roman"/>
          <w:color w:val="000000" w:themeColor="text1"/>
          <w:spacing w:val="2"/>
          <w:sz w:val="28"/>
          <w:szCs w:val="28"/>
          <w:shd w:val="clear" w:color="auto" w:fill="FFFFFF"/>
        </w:rPr>
      </w:pPr>
      <w:r w:rsidRPr="00947223">
        <w:rPr>
          <w:rFonts w:ascii="Times New Roman" w:hAnsi="Times New Roman" w:cs="Times New Roman"/>
          <w:sz w:val="28"/>
          <w:szCs w:val="28"/>
        </w:rPr>
        <w:t xml:space="preserve">Утвердить </w:t>
      </w:r>
      <w:r w:rsidR="00FF17D0" w:rsidRPr="00947223">
        <w:rPr>
          <w:rFonts w:ascii="Times New Roman" w:hAnsi="Times New Roman" w:cs="Times New Roman"/>
          <w:sz w:val="28"/>
          <w:szCs w:val="28"/>
        </w:rPr>
        <w:t xml:space="preserve">Перечень должностей, замещение которых в МБУ «ЦСОГПВиИ»г. Гуково связано с  коррупционными рисками, и Карту коррупционных рисков </w:t>
      </w:r>
      <w:r w:rsidRPr="00947223">
        <w:rPr>
          <w:rFonts w:ascii="Times New Roman" w:hAnsi="Times New Roman" w:cs="Times New Roman"/>
          <w:color w:val="000000" w:themeColor="text1"/>
          <w:spacing w:val="2"/>
          <w:sz w:val="28"/>
          <w:szCs w:val="28"/>
          <w:shd w:val="clear" w:color="auto" w:fill="FFFFFF"/>
        </w:rPr>
        <w:t>в новой редакции</w:t>
      </w:r>
      <w:r w:rsidRPr="00947223">
        <w:rPr>
          <w:rFonts w:ascii="Times New Roman" w:hAnsi="Times New Roman" w:cs="Times New Roman"/>
          <w:color w:val="000000" w:themeColor="text1"/>
          <w:spacing w:val="2"/>
          <w:sz w:val="28"/>
          <w:szCs w:val="28"/>
          <w:shd w:val="clear" w:color="auto" w:fill="FFFFFF"/>
          <w:lang w:bidi="ru-RU"/>
        </w:rPr>
        <w:t>, согласно приложения №2.</w:t>
      </w:r>
    </w:p>
    <w:p w:rsidR="00D374A5" w:rsidRPr="00F30F1B" w:rsidRDefault="00D374A5" w:rsidP="007D17B4">
      <w:pPr>
        <w:pStyle w:val="ConsPlusNormal"/>
        <w:numPr>
          <w:ilvl w:val="0"/>
          <w:numId w:val="5"/>
        </w:numPr>
        <w:tabs>
          <w:tab w:val="left" w:pos="993"/>
        </w:tabs>
        <w:spacing w:line="360" w:lineRule="auto"/>
        <w:ind w:left="0" w:firstLine="709"/>
        <w:jc w:val="both"/>
        <w:rPr>
          <w:rFonts w:ascii="Times New Roman" w:hAnsi="Times New Roman" w:cs="Times New Roman"/>
          <w:color w:val="000000" w:themeColor="text1"/>
          <w:spacing w:val="2"/>
          <w:sz w:val="28"/>
          <w:szCs w:val="28"/>
          <w:shd w:val="clear" w:color="auto" w:fill="FFFFFF"/>
        </w:rPr>
      </w:pPr>
      <w:r w:rsidRPr="009C3CA8">
        <w:rPr>
          <w:rFonts w:ascii="Times New Roman" w:hAnsi="Times New Roman" w:cs="Times New Roman"/>
          <w:sz w:val="28"/>
          <w:szCs w:val="28"/>
        </w:rPr>
        <w:t xml:space="preserve">Утвердить </w:t>
      </w:r>
      <w:r w:rsidR="00FF17D0">
        <w:rPr>
          <w:rFonts w:ascii="Times New Roman" w:hAnsi="Times New Roman" w:cs="Times New Roman"/>
          <w:sz w:val="28"/>
          <w:szCs w:val="28"/>
        </w:rPr>
        <w:t>Правила</w:t>
      </w:r>
      <w:r w:rsidR="00FF17D0" w:rsidRPr="008A5651">
        <w:rPr>
          <w:rFonts w:ascii="Times New Roman" w:hAnsi="Times New Roman" w:cs="Times New Roman"/>
          <w:sz w:val="28"/>
          <w:szCs w:val="28"/>
        </w:rPr>
        <w:t>,</w:t>
      </w:r>
      <w:r w:rsidR="00731511">
        <w:rPr>
          <w:rFonts w:ascii="Times New Roman" w:hAnsi="Times New Roman" w:cs="Times New Roman"/>
          <w:sz w:val="28"/>
          <w:szCs w:val="28"/>
        </w:rPr>
        <w:t xml:space="preserve"> </w:t>
      </w:r>
      <w:r w:rsidR="00FF17D0" w:rsidRPr="008A5651">
        <w:rPr>
          <w:rFonts w:ascii="Times New Roman" w:hAnsi="Times New Roman" w:cs="Times New Roman"/>
          <w:sz w:val="28"/>
          <w:szCs w:val="28"/>
        </w:rPr>
        <w:t>регламентирующие вопросы</w:t>
      </w:r>
      <w:r w:rsidR="00731511">
        <w:rPr>
          <w:rFonts w:ascii="Times New Roman" w:hAnsi="Times New Roman" w:cs="Times New Roman"/>
          <w:sz w:val="28"/>
          <w:szCs w:val="28"/>
        </w:rPr>
        <w:t xml:space="preserve"> </w:t>
      </w:r>
      <w:r w:rsidR="00FF17D0" w:rsidRPr="008A5651">
        <w:rPr>
          <w:rFonts w:ascii="Times New Roman" w:hAnsi="Times New Roman" w:cs="Times New Roman"/>
          <w:sz w:val="28"/>
          <w:szCs w:val="28"/>
        </w:rPr>
        <w:t>обмена деловыми подарками и знаками делового гостеприимства</w:t>
      </w:r>
      <w:r w:rsidR="00731511">
        <w:rPr>
          <w:rFonts w:ascii="Times New Roman" w:hAnsi="Times New Roman" w:cs="Times New Roman"/>
          <w:sz w:val="28"/>
          <w:szCs w:val="28"/>
        </w:rPr>
        <w:t xml:space="preserve"> </w:t>
      </w:r>
      <w:r w:rsidR="00FF17D0" w:rsidRPr="008A5651">
        <w:rPr>
          <w:rFonts w:ascii="Times New Roman" w:hAnsi="Times New Roman" w:cs="Times New Roman"/>
          <w:sz w:val="28"/>
          <w:szCs w:val="28"/>
        </w:rPr>
        <w:t>в МБУ «ЦСОГПВиИ» г. Гуково</w:t>
      </w:r>
      <w:r w:rsidR="00731511">
        <w:rPr>
          <w:rFonts w:ascii="Times New Roman" w:hAnsi="Times New Roman" w:cs="Times New Roman"/>
          <w:sz w:val="28"/>
          <w:szCs w:val="28"/>
        </w:rPr>
        <w:t xml:space="preserve"> </w:t>
      </w:r>
      <w:r w:rsidRPr="00F30F1B">
        <w:rPr>
          <w:rFonts w:ascii="Times New Roman" w:hAnsi="Times New Roman" w:cs="Times New Roman"/>
          <w:color w:val="000000" w:themeColor="text1"/>
          <w:spacing w:val="2"/>
          <w:sz w:val="28"/>
          <w:szCs w:val="28"/>
          <w:shd w:val="clear" w:color="auto" w:fill="FFFFFF"/>
        </w:rPr>
        <w:t>в новой редакции</w:t>
      </w:r>
      <w:r w:rsidRPr="00F30F1B">
        <w:rPr>
          <w:rFonts w:ascii="Times New Roman" w:hAnsi="Times New Roman" w:cs="Times New Roman"/>
          <w:color w:val="000000" w:themeColor="text1"/>
          <w:spacing w:val="2"/>
          <w:sz w:val="28"/>
          <w:szCs w:val="28"/>
          <w:shd w:val="clear" w:color="auto" w:fill="FFFFFF"/>
          <w:lang w:bidi="ru-RU"/>
        </w:rPr>
        <w:t>, согласно приложения №</w:t>
      </w:r>
      <w:r>
        <w:rPr>
          <w:rFonts w:ascii="Times New Roman" w:hAnsi="Times New Roman" w:cs="Times New Roman"/>
          <w:color w:val="000000" w:themeColor="text1"/>
          <w:spacing w:val="2"/>
          <w:sz w:val="28"/>
          <w:szCs w:val="28"/>
          <w:shd w:val="clear" w:color="auto" w:fill="FFFFFF"/>
          <w:lang w:bidi="ru-RU"/>
        </w:rPr>
        <w:t>3</w:t>
      </w:r>
      <w:r w:rsidRPr="00F30F1B">
        <w:rPr>
          <w:rFonts w:ascii="Times New Roman" w:hAnsi="Times New Roman" w:cs="Times New Roman"/>
          <w:color w:val="000000" w:themeColor="text1"/>
          <w:spacing w:val="2"/>
          <w:sz w:val="28"/>
          <w:szCs w:val="28"/>
          <w:shd w:val="clear" w:color="auto" w:fill="FFFFFF"/>
          <w:lang w:bidi="ru-RU"/>
        </w:rPr>
        <w:t>.</w:t>
      </w:r>
    </w:p>
    <w:p w:rsidR="00D24FB0" w:rsidRPr="00F30F1B" w:rsidRDefault="007418C2" w:rsidP="007D17B4">
      <w:pPr>
        <w:pStyle w:val="ConsPlusNormal"/>
        <w:numPr>
          <w:ilvl w:val="0"/>
          <w:numId w:val="5"/>
        </w:numPr>
        <w:tabs>
          <w:tab w:val="left" w:pos="993"/>
        </w:tabs>
        <w:spacing w:line="360" w:lineRule="auto"/>
        <w:ind w:left="0" w:firstLine="709"/>
        <w:jc w:val="both"/>
        <w:rPr>
          <w:rFonts w:ascii="Times New Roman" w:hAnsi="Times New Roman" w:cs="Times New Roman"/>
          <w:sz w:val="28"/>
          <w:szCs w:val="28"/>
        </w:rPr>
      </w:pPr>
      <w:r w:rsidRPr="00F30F1B">
        <w:rPr>
          <w:rFonts w:ascii="Times New Roman" w:hAnsi="Times New Roman" w:cs="Times New Roman"/>
          <w:sz w:val="28"/>
          <w:szCs w:val="28"/>
        </w:rPr>
        <w:t xml:space="preserve">Руководителям структурных подразделений организовать ознакомление под роспись работников МБУ «ЦСОГПВиИ» г.Гуково с </w:t>
      </w:r>
      <w:r w:rsidRPr="00F30F1B">
        <w:rPr>
          <w:rFonts w:ascii="Times New Roman" w:hAnsi="Times New Roman" w:cs="Times New Roman"/>
          <w:sz w:val="28"/>
          <w:szCs w:val="28"/>
        </w:rPr>
        <w:lastRenderedPageBreak/>
        <w:t>требованиями настоящего приказа</w:t>
      </w:r>
      <w:r w:rsidR="003E26F1" w:rsidRPr="00F30F1B">
        <w:rPr>
          <w:rFonts w:ascii="Times New Roman" w:hAnsi="Times New Roman" w:cs="Times New Roman"/>
          <w:sz w:val="28"/>
          <w:szCs w:val="28"/>
        </w:rPr>
        <w:t>.</w:t>
      </w:r>
    </w:p>
    <w:p w:rsidR="00FA211D" w:rsidRPr="00F30F1B" w:rsidRDefault="0026744A" w:rsidP="007D17B4">
      <w:pPr>
        <w:pStyle w:val="ConsPlusNormal"/>
        <w:numPr>
          <w:ilvl w:val="0"/>
          <w:numId w:val="5"/>
        </w:numPr>
        <w:tabs>
          <w:tab w:val="left" w:pos="993"/>
        </w:tabs>
        <w:spacing w:line="360" w:lineRule="auto"/>
        <w:ind w:left="0" w:firstLine="709"/>
        <w:jc w:val="both"/>
        <w:rPr>
          <w:rFonts w:ascii="Times New Roman" w:hAnsi="Times New Roman" w:cs="Times New Roman"/>
          <w:sz w:val="28"/>
          <w:szCs w:val="28"/>
        </w:rPr>
      </w:pPr>
      <w:r w:rsidRPr="00F30F1B">
        <w:rPr>
          <w:rFonts w:ascii="Times New Roman" w:hAnsi="Times New Roman" w:cs="Times New Roman"/>
          <w:sz w:val="28"/>
          <w:szCs w:val="28"/>
        </w:rPr>
        <w:t>Секретарю</w:t>
      </w:r>
      <w:r w:rsidR="00966311">
        <w:rPr>
          <w:rFonts w:ascii="Times New Roman" w:hAnsi="Times New Roman" w:cs="Times New Roman"/>
          <w:sz w:val="28"/>
          <w:szCs w:val="28"/>
        </w:rPr>
        <w:t xml:space="preserve"> руководителя</w:t>
      </w:r>
      <w:r w:rsidR="00731511">
        <w:rPr>
          <w:rFonts w:ascii="Times New Roman" w:hAnsi="Times New Roman" w:cs="Times New Roman"/>
          <w:sz w:val="28"/>
          <w:szCs w:val="28"/>
        </w:rPr>
        <w:t xml:space="preserve"> </w:t>
      </w:r>
      <w:r w:rsidR="00D24FB0" w:rsidRPr="00F30F1B">
        <w:rPr>
          <w:rFonts w:ascii="Times New Roman" w:hAnsi="Times New Roman" w:cs="Times New Roman"/>
          <w:sz w:val="28"/>
          <w:szCs w:val="28"/>
        </w:rPr>
        <w:t>Гуляев</w:t>
      </w:r>
      <w:r w:rsidRPr="00F30F1B">
        <w:rPr>
          <w:rFonts w:ascii="Times New Roman" w:hAnsi="Times New Roman" w:cs="Times New Roman"/>
          <w:sz w:val="28"/>
          <w:szCs w:val="28"/>
        </w:rPr>
        <w:t>ой</w:t>
      </w:r>
      <w:r w:rsidR="00D24FB0" w:rsidRPr="00F30F1B">
        <w:rPr>
          <w:rFonts w:ascii="Times New Roman" w:hAnsi="Times New Roman" w:cs="Times New Roman"/>
          <w:sz w:val="28"/>
          <w:szCs w:val="28"/>
        </w:rPr>
        <w:t xml:space="preserve"> А.Н.</w:t>
      </w:r>
      <w:r w:rsidR="007418C2" w:rsidRPr="00F30F1B">
        <w:rPr>
          <w:rFonts w:ascii="Times New Roman" w:hAnsi="Times New Roman" w:cs="Times New Roman"/>
          <w:sz w:val="28"/>
          <w:szCs w:val="28"/>
        </w:rPr>
        <w:t>обеспечи</w:t>
      </w:r>
      <w:r w:rsidRPr="00F30F1B">
        <w:rPr>
          <w:rFonts w:ascii="Times New Roman" w:hAnsi="Times New Roman" w:cs="Times New Roman"/>
          <w:sz w:val="28"/>
          <w:szCs w:val="28"/>
        </w:rPr>
        <w:t xml:space="preserve">ть </w:t>
      </w:r>
      <w:r w:rsidR="007418C2" w:rsidRPr="00F30F1B">
        <w:rPr>
          <w:rFonts w:ascii="Times New Roman" w:hAnsi="Times New Roman" w:cs="Times New Roman"/>
          <w:sz w:val="28"/>
          <w:szCs w:val="28"/>
        </w:rPr>
        <w:t>размещение приложени</w:t>
      </w:r>
      <w:r w:rsidR="00966311">
        <w:rPr>
          <w:rFonts w:ascii="Times New Roman" w:hAnsi="Times New Roman" w:cs="Times New Roman"/>
          <w:sz w:val="28"/>
          <w:szCs w:val="28"/>
        </w:rPr>
        <w:t>й</w:t>
      </w:r>
      <w:r w:rsidR="00731511">
        <w:rPr>
          <w:rFonts w:ascii="Times New Roman" w:hAnsi="Times New Roman" w:cs="Times New Roman"/>
          <w:sz w:val="28"/>
          <w:szCs w:val="28"/>
        </w:rPr>
        <w:t xml:space="preserve"> </w:t>
      </w:r>
      <w:r w:rsidR="00966311">
        <w:rPr>
          <w:rFonts w:ascii="Times New Roman" w:hAnsi="Times New Roman" w:cs="Times New Roman"/>
          <w:sz w:val="28"/>
          <w:szCs w:val="28"/>
        </w:rPr>
        <w:t xml:space="preserve">к </w:t>
      </w:r>
      <w:r w:rsidR="00966311" w:rsidRPr="00F30F1B">
        <w:rPr>
          <w:rFonts w:ascii="Times New Roman" w:hAnsi="Times New Roman" w:cs="Times New Roman"/>
          <w:sz w:val="28"/>
          <w:szCs w:val="28"/>
        </w:rPr>
        <w:t>настояще</w:t>
      </w:r>
      <w:r w:rsidR="00966311">
        <w:rPr>
          <w:rFonts w:ascii="Times New Roman" w:hAnsi="Times New Roman" w:cs="Times New Roman"/>
          <w:sz w:val="28"/>
          <w:szCs w:val="28"/>
        </w:rPr>
        <w:t>му</w:t>
      </w:r>
      <w:r w:rsidR="00966311" w:rsidRPr="00F30F1B">
        <w:rPr>
          <w:rFonts w:ascii="Times New Roman" w:hAnsi="Times New Roman" w:cs="Times New Roman"/>
          <w:sz w:val="28"/>
          <w:szCs w:val="28"/>
        </w:rPr>
        <w:t xml:space="preserve"> приказ</w:t>
      </w:r>
      <w:r w:rsidR="00966311">
        <w:rPr>
          <w:rFonts w:ascii="Times New Roman" w:hAnsi="Times New Roman" w:cs="Times New Roman"/>
          <w:sz w:val="28"/>
          <w:szCs w:val="28"/>
        </w:rPr>
        <w:t>у</w:t>
      </w:r>
      <w:r w:rsidR="00731511">
        <w:rPr>
          <w:rFonts w:ascii="Times New Roman" w:hAnsi="Times New Roman" w:cs="Times New Roman"/>
          <w:sz w:val="28"/>
          <w:szCs w:val="28"/>
        </w:rPr>
        <w:t xml:space="preserve"> </w:t>
      </w:r>
      <w:r w:rsidR="007418C2" w:rsidRPr="00F30F1B">
        <w:rPr>
          <w:rFonts w:ascii="Times New Roman" w:hAnsi="Times New Roman" w:cs="Times New Roman"/>
          <w:sz w:val="28"/>
          <w:szCs w:val="28"/>
        </w:rPr>
        <w:t>в информационной системе сети «Интернет» на сайте</w:t>
      </w:r>
      <w:r w:rsidR="00731511">
        <w:rPr>
          <w:rFonts w:ascii="Times New Roman" w:hAnsi="Times New Roman" w:cs="Times New Roman"/>
          <w:sz w:val="28"/>
          <w:szCs w:val="28"/>
        </w:rPr>
        <w:t xml:space="preserve"> </w:t>
      </w:r>
      <w:r w:rsidR="006965F4" w:rsidRPr="00F30F1B">
        <w:rPr>
          <w:rFonts w:ascii="Times New Roman" w:hAnsi="Times New Roman" w:cs="Times New Roman"/>
          <w:sz w:val="28"/>
          <w:szCs w:val="28"/>
        </w:rPr>
        <w:t>МБУ «ЦСОГПВиИ» г.</w:t>
      </w:r>
      <w:r w:rsidR="00FA211D" w:rsidRPr="00F30F1B">
        <w:rPr>
          <w:rFonts w:ascii="Times New Roman" w:hAnsi="Times New Roman" w:cs="Times New Roman"/>
          <w:sz w:val="28"/>
          <w:szCs w:val="28"/>
        </w:rPr>
        <w:t>Гуково</w:t>
      </w:r>
      <w:r w:rsidR="00D24FB0" w:rsidRPr="00F30F1B">
        <w:rPr>
          <w:rFonts w:ascii="Times New Roman" w:hAnsi="Times New Roman" w:cs="Times New Roman"/>
          <w:sz w:val="28"/>
          <w:szCs w:val="28"/>
        </w:rPr>
        <w:t>.</w:t>
      </w:r>
    </w:p>
    <w:p w:rsidR="006613A2" w:rsidRDefault="00774459" w:rsidP="00B53772">
      <w:pPr>
        <w:pStyle w:val="ConsPlusNormal"/>
        <w:numPr>
          <w:ilvl w:val="0"/>
          <w:numId w:val="5"/>
        </w:numPr>
        <w:tabs>
          <w:tab w:val="left" w:pos="993"/>
        </w:tabs>
        <w:spacing w:line="360" w:lineRule="auto"/>
        <w:ind w:left="0" w:firstLine="708"/>
        <w:jc w:val="both"/>
        <w:rPr>
          <w:rFonts w:ascii="Times New Roman" w:hAnsi="Times New Roman" w:cs="Times New Roman"/>
          <w:sz w:val="28"/>
          <w:szCs w:val="28"/>
        </w:rPr>
      </w:pPr>
      <w:r w:rsidRPr="00FF17D0">
        <w:rPr>
          <w:rFonts w:ascii="Times New Roman" w:hAnsi="Times New Roman" w:cs="Times New Roman"/>
          <w:sz w:val="28"/>
          <w:szCs w:val="28"/>
        </w:rPr>
        <w:t xml:space="preserve">Признать утратившим силу приказ учреждения от </w:t>
      </w:r>
      <w:r w:rsidR="0012493E" w:rsidRPr="00FF17D0">
        <w:rPr>
          <w:rFonts w:ascii="Times New Roman" w:hAnsi="Times New Roman" w:cs="Times New Roman"/>
          <w:sz w:val="28"/>
          <w:szCs w:val="28"/>
        </w:rPr>
        <w:t>2</w:t>
      </w:r>
      <w:r w:rsidR="00FF17D0">
        <w:rPr>
          <w:rFonts w:ascii="Times New Roman" w:hAnsi="Times New Roman" w:cs="Times New Roman"/>
          <w:sz w:val="28"/>
          <w:szCs w:val="28"/>
        </w:rPr>
        <w:t>0</w:t>
      </w:r>
      <w:r w:rsidR="0012493E" w:rsidRPr="00FF17D0">
        <w:rPr>
          <w:rFonts w:ascii="Times New Roman" w:hAnsi="Times New Roman" w:cs="Times New Roman"/>
          <w:sz w:val="28"/>
          <w:szCs w:val="28"/>
        </w:rPr>
        <w:t>.12.201</w:t>
      </w:r>
      <w:r w:rsidR="00FF17D0">
        <w:rPr>
          <w:rFonts w:ascii="Times New Roman" w:hAnsi="Times New Roman" w:cs="Times New Roman"/>
          <w:sz w:val="28"/>
          <w:szCs w:val="28"/>
        </w:rPr>
        <w:t>9</w:t>
      </w:r>
      <w:r w:rsidRPr="00FF17D0">
        <w:rPr>
          <w:rFonts w:ascii="Times New Roman" w:hAnsi="Times New Roman" w:cs="Times New Roman"/>
          <w:sz w:val="28"/>
          <w:szCs w:val="28"/>
        </w:rPr>
        <w:t>№</w:t>
      </w:r>
      <w:r w:rsidR="0012493E" w:rsidRPr="00FF17D0">
        <w:rPr>
          <w:rFonts w:ascii="Times New Roman" w:hAnsi="Times New Roman" w:cs="Times New Roman"/>
          <w:sz w:val="28"/>
          <w:szCs w:val="28"/>
        </w:rPr>
        <w:t>1</w:t>
      </w:r>
      <w:r w:rsidR="00FF17D0">
        <w:rPr>
          <w:rFonts w:ascii="Times New Roman" w:hAnsi="Times New Roman" w:cs="Times New Roman"/>
          <w:sz w:val="28"/>
          <w:szCs w:val="28"/>
        </w:rPr>
        <w:t>90</w:t>
      </w:r>
      <w:r w:rsidRPr="00FF17D0">
        <w:rPr>
          <w:rFonts w:ascii="Times New Roman" w:hAnsi="Times New Roman" w:cs="Times New Roman"/>
          <w:sz w:val="28"/>
          <w:szCs w:val="28"/>
        </w:rPr>
        <w:t xml:space="preserve"> «Об</w:t>
      </w:r>
      <w:r w:rsidR="00731511">
        <w:rPr>
          <w:rFonts w:ascii="Times New Roman" w:hAnsi="Times New Roman" w:cs="Times New Roman"/>
          <w:sz w:val="28"/>
          <w:szCs w:val="28"/>
        </w:rPr>
        <w:t xml:space="preserve"> </w:t>
      </w:r>
      <w:r w:rsidR="0012493E" w:rsidRPr="00FF17D0">
        <w:rPr>
          <w:rFonts w:ascii="Times New Roman" w:hAnsi="Times New Roman" w:cs="Times New Roman"/>
          <w:sz w:val="28"/>
          <w:szCs w:val="28"/>
        </w:rPr>
        <w:t xml:space="preserve">утверждении </w:t>
      </w:r>
      <w:r w:rsidR="00154B3F">
        <w:rPr>
          <w:rFonts w:ascii="Times New Roman" w:hAnsi="Times New Roman" w:cs="Times New Roman"/>
          <w:sz w:val="28"/>
          <w:szCs w:val="28"/>
        </w:rPr>
        <w:t>нормативных и иных документов по противодействию коррупции</w:t>
      </w:r>
      <w:r w:rsidR="0012493E" w:rsidRPr="00FF17D0">
        <w:rPr>
          <w:rFonts w:ascii="Times New Roman" w:hAnsi="Times New Roman" w:cs="Times New Roman"/>
          <w:sz w:val="28"/>
          <w:szCs w:val="28"/>
        </w:rPr>
        <w:t>»</w:t>
      </w:r>
      <w:r w:rsidR="00154B3F">
        <w:rPr>
          <w:rFonts w:ascii="Times New Roman" w:hAnsi="Times New Roman" w:cs="Times New Roman"/>
          <w:sz w:val="28"/>
          <w:szCs w:val="28"/>
        </w:rPr>
        <w:t>.</w:t>
      </w:r>
    </w:p>
    <w:p w:rsidR="00A87A81" w:rsidRPr="00154B3F" w:rsidRDefault="00A87A81" w:rsidP="00154B3F">
      <w:pPr>
        <w:pStyle w:val="ConsPlusNormal"/>
        <w:numPr>
          <w:ilvl w:val="0"/>
          <w:numId w:val="5"/>
        </w:numPr>
        <w:tabs>
          <w:tab w:val="left" w:pos="993"/>
        </w:tabs>
        <w:spacing w:line="360" w:lineRule="auto"/>
        <w:ind w:left="0" w:firstLine="708"/>
        <w:jc w:val="both"/>
        <w:rPr>
          <w:rFonts w:ascii="Times New Roman" w:hAnsi="Times New Roman" w:cs="Times New Roman"/>
          <w:sz w:val="28"/>
          <w:szCs w:val="28"/>
        </w:rPr>
      </w:pPr>
      <w:r w:rsidRPr="00154B3F">
        <w:rPr>
          <w:rFonts w:ascii="Times New Roman" w:hAnsi="Times New Roman" w:cs="Times New Roman"/>
          <w:sz w:val="28"/>
          <w:szCs w:val="28"/>
        </w:rPr>
        <w:t>Контроль за исполнением настоящего приказа оставляю за собой.</w:t>
      </w:r>
    </w:p>
    <w:p w:rsidR="00710EEA" w:rsidRPr="00F30F1B" w:rsidRDefault="003B396C" w:rsidP="003B396C">
      <w:pPr>
        <w:pStyle w:val="ConsPlusNormal"/>
        <w:tabs>
          <w:tab w:val="left" w:pos="142"/>
        </w:tabs>
        <w:outlineLvl w:val="0"/>
        <w:rPr>
          <w:rFonts w:ascii="Times New Roman" w:hAnsi="Times New Roman" w:cs="Times New Roman"/>
          <w:sz w:val="28"/>
          <w:szCs w:val="28"/>
        </w:rPr>
      </w:pPr>
      <w:r w:rsidRPr="00F30F1B">
        <w:rPr>
          <w:rFonts w:ascii="Times New Roman" w:hAnsi="Times New Roman" w:cs="Times New Roman"/>
          <w:sz w:val="28"/>
          <w:szCs w:val="28"/>
        </w:rPr>
        <w:tab/>
      </w:r>
      <w:r w:rsidRPr="00F30F1B">
        <w:rPr>
          <w:rFonts w:ascii="Times New Roman" w:hAnsi="Times New Roman" w:cs="Times New Roman"/>
          <w:sz w:val="28"/>
          <w:szCs w:val="28"/>
        </w:rPr>
        <w:tab/>
      </w:r>
    </w:p>
    <w:p w:rsidR="00647CCF" w:rsidRPr="00F30F1B" w:rsidRDefault="00647CCF" w:rsidP="003B396C">
      <w:pPr>
        <w:pStyle w:val="ConsPlusNormal"/>
        <w:tabs>
          <w:tab w:val="left" w:pos="142"/>
        </w:tabs>
        <w:outlineLvl w:val="0"/>
        <w:rPr>
          <w:rFonts w:ascii="Times New Roman" w:hAnsi="Times New Roman" w:cs="Times New Roman"/>
          <w:sz w:val="28"/>
          <w:szCs w:val="28"/>
        </w:rPr>
      </w:pPr>
    </w:p>
    <w:p w:rsidR="003B396C" w:rsidRPr="00F30F1B" w:rsidRDefault="003B396C" w:rsidP="003B396C">
      <w:pPr>
        <w:pStyle w:val="ConsPlusNormal"/>
        <w:tabs>
          <w:tab w:val="left" w:pos="142"/>
        </w:tabs>
        <w:outlineLvl w:val="0"/>
        <w:rPr>
          <w:rFonts w:ascii="Times New Roman" w:hAnsi="Times New Roman" w:cs="Times New Roman"/>
          <w:sz w:val="28"/>
          <w:szCs w:val="28"/>
        </w:rPr>
      </w:pPr>
      <w:r w:rsidRPr="00F30F1B">
        <w:rPr>
          <w:rFonts w:ascii="Times New Roman" w:hAnsi="Times New Roman" w:cs="Times New Roman"/>
          <w:sz w:val="28"/>
          <w:szCs w:val="28"/>
        </w:rPr>
        <w:t>Директор</w:t>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Pr="00F30F1B">
        <w:rPr>
          <w:rFonts w:ascii="Times New Roman" w:hAnsi="Times New Roman" w:cs="Times New Roman"/>
          <w:sz w:val="28"/>
          <w:szCs w:val="28"/>
        </w:rPr>
        <w:tab/>
      </w:r>
      <w:r w:rsidR="00A87A81" w:rsidRPr="00F30F1B">
        <w:rPr>
          <w:rFonts w:ascii="Times New Roman" w:hAnsi="Times New Roman" w:cs="Times New Roman"/>
          <w:sz w:val="28"/>
          <w:szCs w:val="28"/>
        </w:rPr>
        <w:t>И.С. Руденко</w:t>
      </w:r>
      <w:bookmarkStart w:id="1" w:name="P30"/>
      <w:bookmarkEnd w:id="1"/>
    </w:p>
    <w:p w:rsidR="00666F56" w:rsidRDefault="00666F56"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154B3F" w:rsidRDefault="00154B3F"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EA2811" w:rsidRDefault="00EA2811" w:rsidP="003B396C">
      <w:pPr>
        <w:pStyle w:val="ConsPlusNormal"/>
        <w:tabs>
          <w:tab w:val="left" w:pos="142"/>
        </w:tabs>
        <w:outlineLvl w:val="0"/>
        <w:rPr>
          <w:rFonts w:ascii="Times New Roman" w:hAnsi="Times New Roman" w:cs="Times New Roman"/>
          <w:sz w:val="28"/>
          <w:szCs w:val="28"/>
        </w:rPr>
      </w:pPr>
    </w:p>
    <w:p w:rsidR="003D77FC" w:rsidRPr="00E04092" w:rsidRDefault="00EE4046" w:rsidP="00E04092">
      <w:pPr>
        <w:pStyle w:val="ConsPlusNormal"/>
        <w:ind w:firstLine="6237"/>
        <w:outlineLvl w:val="0"/>
        <w:rPr>
          <w:rFonts w:ascii="Times New Roman" w:hAnsi="Times New Roman" w:cs="Times New Roman"/>
          <w:sz w:val="24"/>
          <w:szCs w:val="24"/>
        </w:rPr>
      </w:pPr>
      <w:r w:rsidRPr="00E04092">
        <w:rPr>
          <w:rFonts w:ascii="Times New Roman" w:hAnsi="Times New Roman" w:cs="Times New Roman"/>
          <w:sz w:val="24"/>
          <w:szCs w:val="24"/>
        </w:rPr>
        <w:lastRenderedPageBreak/>
        <w:t>Приложение №1</w:t>
      </w:r>
    </w:p>
    <w:p w:rsidR="00EE4046" w:rsidRPr="00F30F1B" w:rsidRDefault="00EE4046" w:rsidP="00E04092">
      <w:pPr>
        <w:pStyle w:val="ConsPlusNormal"/>
        <w:ind w:firstLine="6237"/>
        <w:outlineLvl w:val="0"/>
        <w:rPr>
          <w:rFonts w:ascii="Times New Roman" w:hAnsi="Times New Roman" w:cs="Times New Roman"/>
          <w:sz w:val="28"/>
          <w:szCs w:val="28"/>
        </w:rPr>
      </w:pPr>
      <w:r w:rsidRPr="00E04092">
        <w:rPr>
          <w:rFonts w:ascii="Times New Roman" w:hAnsi="Times New Roman" w:cs="Times New Roman"/>
          <w:sz w:val="24"/>
          <w:szCs w:val="24"/>
        </w:rPr>
        <w:t xml:space="preserve">к приказу от </w:t>
      </w:r>
      <w:r w:rsidR="00CE61A6" w:rsidRPr="00E04092">
        <w:rPr>
          <w:rFonts w:ascii="Times New Roman" w:hAnsi="Times New Roman" w:cs="Times New Roman"/>
          <w:sz w:val="24"/>
          <w:szCs w:val="24"/>
        </w:rPr>
        <w:t>30</w:t>
      </w:r>
      <w:r w:rsidRPr="00E04092">
        <w:rPr>
          <w:rFonts w:ascii="Times New Roman" w:hAnsi="Times New Roman" w:cs="Times New Roman"/>
          <w:sz w:val="24"/>
          <w:szCs w:val="24"/>
        </w:rPr>
        <w:t>.</w:t>
      </w:r>
      <w:r w:rsidR="00CE61A6" w:rsidRPr="00E04092">
        <w:rPr>
          <w:rFonts w:ascii="Times New Roman" w:hAnsi="Times New Roman" w:cs="Times New Roman"/>
          <w:sz w:val="24"/>
          <w:szCs w:val="24"/>
        </w:rPr>
        <w:t>12</w:t>
      </w:r>
      <w:r w:rsidRPr="00E04092">
        <w:rPr>
          <w:rFonts w:ascii="Times New Roman" w:hAnsi="Times New Roman" w:cs="Times New Roman"/>
          <w:sz w:val="24"/>
          <w:szCs w:val="24"/>
        </w:rPr>
        <w:t>.202</w:t>
      </w:r>
      <w:r w:rsidR="00CE61A6" w:rsidRPr="00E04092">
        <w:rPr>
          <w:rFonts w:ascii="Times New Roman" w:hAnsi="Times New Roman" w:cs="Times New Roman"/>
          <w:sz w:val="24"/>
          <w:szCs w:val="24"/>
        </w:rPr>
        <w:t>0</w:t>
      </w:r>
      <w:r w:rsidRPr="00E04092">
        <w:rPr>
          <w:rFonts w:ascii="Times New Roman" w:hAnsi="Times New Roman" w:cs="Times New Roman"/>
          <w:sz w:val="24"/>
          <w:szCs w:val="24"/>
        </w:rPr>
        <w:t>г. №</w:t>
      </w:r>
      <w:r w:rsidR="00CE61A6" w:rsidRPr="00E04092">
        <w:rPr>
          <w:rFonts w:ascii="Times New Roman" w:hAnsi="Times New Roman" w:cs="Times New Roman"/>
          <w:sz w:val="24"/>
          <w:szCs w:val="24"/>
        </w:rPr>
        <w:t>19</w:t>
      </w:r>
      <w:r w:rsidR="00154B3F">
        <w:rPr>
          <w:rFonts w:ascii="Times New Roman" w:hAnsi="Times New Roman" w:cs="Times New Roman"/>
          <w:sz w:val="24"/>
          <w:szCs w:val="24"/>
        </w:rPr>
        <w:t>7</w:t>
      </w:r>
    </w:p>
    <w:p w:rsidR="00EE4046" w:rsidRDefault="00EE4046" w:rsidP="003B396C">
      <w:pPr>
        <w:pStyle w:val="ConsPlusNormal"/>
        <w:tabs>
          <w:tab w:val="left" w:pos="142"/>
        </w:tabs>
        <w:outlineLvl w:val="0"/>
        <w:rPr>
          <w:rFonts w:ascii="Times New Roman" w:hAnsi="Times New Roman" w:cs="Times New Roman"/>
          <w:sz w:val="28"/>
          <w:szCs w:val="28"/>
        </w:rPr>
      </w:pPr>
    </w:p>
    <w:p w:rsidR="007B66DA" w:rsidRPr="007B66DA" w:rsidRDefault="007B66DA" w:rsidP="007B66DA">
      <w:pPr>
        <w:spacing w:after="0" w:line="240" w:lineRule="auto"/>
        <w:jc w:val="center"/>
        <w:rPr>
          <w:rFonts w:ascii="Times New Roman" w:hAnsi="Times New Roman"/>
          <w:b/>
          <w:sz w:val="28"/>
          <w:szCs w:val="28"/>
          <w:lang w:eastAsia="en-US"/>
        </w:rPr>
      </w:pPr>
      <w:r w:rsidRPr="007B66DA">
        <w:rPr>
          <w:rFonts w:ascii="Times New Roman" w:hAnsi="Times New Roman"/>
          <w:b/>
          <w:sz w:val="28"/>
          <w:szCs w:val="28"/>
          <w:lang w:eastAsia="en-US"/>
        </w:rPr>
        <w:t xml:space="preserve">Антикоррупционный стандарт </w:t>
      </w:r>
    </w:p>
    <w:p w:rsidR="007B66DA" w:rsidRPr="007B66DA" w:rsidRDefault="007B66DA" w:rsidP="007B66DA">
      <w:pPr>
        <w:spacing w:after="0" w:line="240" w:lineRule="auto"/>
        <w:jc w:val="center"/>
        <w:rPr>
          <w:rFonts w:ascii="Times New Roman" w:hAnsi="Times New Roman"/>
          <w:b/>
          <w:sz w:val="28"/>
          <w:szCs w:val="28"/>
          <w:lang w:eastAsia="en-US"/>
        </w:rPr>
      </w:pPr>
      <w:r w:rsidRPr="007B66DA">
        <w:rPr>
          <w:rFonts w:ascii="Times New Roman" w:hAnsi="Times New Roman"/>
          <w:b/>
          <w:sz w:val="28"/>
          <w:szCs w:val="28"/>
          <w:lang w:eastAsia="en-US"/>
        </w:rPr>
        <w:t>деятельности в сфере осуществления закупок</w:t>
      </w:r>
    </w:p>
    <w:p w:rsidR="007B66DA" w:rsidRPr="007B66DA" w:rsidRDefault="007B66DA" w:rsidP="007B66DA">
      <w:pPr>
        <w:spacing w:after="0" w:line="240" w:lineRule="auto"/>
        <w:jc w:val="center"/>
        <w:rPr>
          <w:rFonts w:ascii="Times New Roman" w:hAnsi="Times New Roman"/>
          <w:b/>
          <w:sz w:val="28"/>
          <w:szCs w:val="28"/>
          <w:lang w:eastAsia="en-US"/>
        </w:rPr>
      </w:pPr>
      <w:r w:rsidRPr="007B66DA">
        <w:rPr>
          <w:rFonts w:ascii="Times New Roman" w:hAnsi="Times New Roman"/>
          <w:b/>
          <w:sz w:val="28"/>
          <w:szCs w:val="28"/>
          <w:lang w:eastAsia="en-US"/>
        </w:rPr>
        <w:t xml:space="preserve">для нужд </w:t>
      </w:r>
      <w:r w:rsidRPr="007B66DA">
        <w:rPr>
          <w:rFonts w:ascii="Times New Roman" w:hAnsi="Times New Roman"/>
          <w:b/>
          <w:sz w:val="28"/>
          <w:szCs w:val="24"/>
        </w:rPr>
        <w:t>МБУ «ЦСОГПВиИ» г. Гуково</w:t>
      </w:r>
    </w:p>
    <w:p w:rsidR="007B66DA" w:rsidRPr="007B66DA" w:rsidRDefault="007B66DA" w:rsidP="007B66DA">
      <w:pPr>
        <w:spacing w:after="0" w:line="240" w:lineRule="auto"/>
        <w:ind w:firstLine="709"/>
        <w:jc w:val="both"/>
        <w:rPr>
          <w:rFonts w:ascii="Times New Roman" w:hAnsi="Times New Roman"/>
          <w:b/>
          <w:sz w:val="28"/>
          <w:szCs w:val="28"/>
          <w:lang w:eastAsia="en-US"/>
        </w:rPr>
      </w:pPr>
    </w:p>
    <w:p w:rsidR="007B66DA" w:rsidRPr="007B66DA" w:rsidRDefault="007B66DA" w:rsidP="007B66DA">
      <w:pPr>
        <w:spacing w:after="0" w:line="240" w:lineRule="auto"/>
        <w:jc w:val="center"/>
        <w:rPr>
          <w:rFonts w:ascii="Times New Roman" w:hAnsi="Times New Roman"/>
          <w:b/>
          <w:sz w:val="28"/>
          <w:szCs w:val="28"/>
          <w:lang w:eastAsia="en-US"/>
        </w:rPr>
      </w:pPr>
      <w:r w:rsidRPr="007B66DA">
        <w:rPr>
          <w:rFonts w:ascii="Times New Roman" w:hAnsi="Times New Roman"/>
          <w:b/>
          <w:sz w:val="28"/>
          <w:szCs w:val="28"/>
          <w:lang w:eastAsia="en-US"/>
        </w:rPr>
        <w:t>1. Общие положения</w:t>
      </w:r>
    </w:p>
    <w:p w:rsidR="007B66DA" w:rsidRPr="007B66DA" w:rsidRDefault="007B66DA" w:rsidP="007B66DA">
      <w:pPr>
        <w:widowControl w:val="0"/>
        <w:spacing w:after="0" w:line="322" w:lineRule="exact"/>
        <w:ind w:left="100" w:firstLine="608"/>
        <w:jc w:val="both"/>
        <w:rPr>
          <w:rFonts w:ascii="Times New Roman" w:hAnsi="Times New Roman"/>
          <w:sz w:val="28"/>
          <w:szCs w:val="28"/>
        </w:rPr>
      </w:pPr>
      <w:r w:rsidRPr="007B66DA">
        <w:rPr>
          <w:rFonts w:ascii="Times New Roman" w:hAnsi="Times New Roman"/>
          <w:bCs/>
          <w:sz w:val="28"/>
          <w:szCs w:val="28"/>
        </w:rPr>
        <w:t>Антикоррупционный стандарт деятельности в сфере осуществления закупок для нужд</w:t>
      </w:r>
      <w:r w:rsidRPr="007B66DA">
        <w:rPr>
          <w:rFonts w:ascii="Times New Roman" w:hAnsi="Times New Roman"/>
          <w:sz w:val="28"/>
          <w:szCs w:val="28"/>
        </w:rPr>
        <w:t xml:space="preserve"> Муниципального бюджетного учреждения </w:t>
      </w:r>
      <w:r w:rsidRPr="007B66DA">
        <w:rPr>
          <w:rFonts w:ascii="Times New Roman" w:hAnsi="Times New Roman"/>
          <w:color w:val="000000"/>
          <w:sz w:val="28"/>
          <w:szCs w:val="28"/>
          <w:shd w:val="clear" w:color="auto" w:fill="FFFFFF"/>
        </w:rPr>
        <w:t xml:space="preserve">«Центр социального обслуживания граждан пожилого возраста и инвалидов» г.Гуково. </w:t>
      </w:r>
    </w:p>
    <w:p w:rsidR="007B66DA" w:rsidRPr="007B66DA" w:rsidRDefault="007B66DA" w:rsidP="007B66DA">
      <w:pPr>
        <w:numPr>
          <w:ilvl w:val="1"/>
          <w:numId w:val="9"/>
        </w:numPr>
        <w:autoSpaceDE w:val="0"/>
        <w:autoSpaceDN w:val="0"/>
        <w:adjustRightInd w:val="0"/>
        <w:spacing w:after="0" w:line="240" w:lineRule="auto"/>
        <w:ind w:left="0" w:firstLine="709"/>
        <w:jc w:val="both"/>
        <w:rPr>
          <w:rFonts w:ascii="Times New Roman" w:hAnsi="Times New Roman"/>
          <w:bCs/>
          <w:sz w:val="28"/>
          <w:szCs w:val="28"/>
          <w:lang w:eastAsia="en-US"/>
        </w:rPr>
      </w:pPr>
      <w:r w:rsidRPr="007B66DA">
        <w:rPr>
          <w:rFonts w:ascii="Times New Roman" w:hAnsi="Times New Roman"/>
          <w:bCs/>
          <w:sz w:val="28"/>
          <w:szCs w:val="28"/>
          <w:lang w:eastAsia="en-US"/>
        </w:rPr>
        <w:t xml:space="preserve">Антикоррупционный стандарт </w:t>
      </w:r>
      <w:r w:rsidRPr="007B66DA">
        <w:rPr>
          <w:rFonts w:ascii="Times New Roman" w:hAnsi="Times New Roman"/>
          <w:sz w:val="28"/>
          <w:szCs w:val="28"/>
          <w:lang w:eastAsia="en-US"/>
        </w:rPr>
        <w:t xml:space="preserve">устанавливает перечень запретов, ограничений и дозволений в сфере осуществления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и порядок осуществления контроля за их соблюдением.</w:t>
      </w:r>
    </w:p>
    <w:p w:rsidR="007B66DA" w:rsidRPr="007B66DA" w:rsidRDefault="007B66DA" w:rsidP="007B66DA">
      <w:pPr>
        <w:spacing w:after="0" w:line="240" w:lineRule="auto"/>
        <w:ind w:firstLine="708"/>
        <w:rPr>
          <w:rFonts w:ascii="Times New Roman" w:hAnsi="Times New Roman"/>
          <w:sz w:val="28"/>
          <w:szCs w:val="28"/>
          <w:lang w:eastAsia="en-US"/>
        </w:rPr>
      </w:pPr>
      <w:r w:rsidRPr="007B66DA">
        <w:rPr>
          <w:rFonts w:ascii="Times New Roman" w:hAnsi="Times New Roman"/>
          <w:sz w:val="28"/>
          <w:szCs w:val="28"/>
          <w:lang w:eastAsia="en-US"/>
        </w:rPr>
        <w:t>1.2.Требования к применению и исполнению антикоррупционного стандарта:</w:t>
      </w:r>
    </w:p>
    <w:p w:rsidR="007B66DA" w:rsidRPr="007B66DA" w:rsidRDefault="007B66DA" w:rsidP="007B66DA">
      <w:pPr>
        <w:spacing w:after="0" w:line="240" w:lineRule="auto"/>
        <w:ind w:firstLine="708"/>
        <w:jc w:val="both"/>
        <w:rPr>
          <w:rFonts w:ascii="Times New Roman" w:hAnsi="Times New Roman"/>
          <w:sz w:val="28"/>
          <w:szCs w:val="28"/>
          <w:lang w:eastAsia="en-US"/>
        </w:rPr>
      </w:pPr>
      <w:r w:rsidRPr="007B66DA">
        <w:rPr>
          <w:rFonts w:ascii="Times New Roman" w:hAnsi="Times New Roman"/>
          <w:sz w:val="28"/>
          <w:szCs w:val="28"/>
          <w:lang w:eastAsia="en-US"/>
        </w:rPr>
        <w:t xml:space="preserve">1.2.1.Антикоррупционный стандарт применяется в деятельности сферы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в организации закупок при осуществлении своих функций и исполнения полномочий в сфере социального обслуживания.</w:t>
      </w:r>
    </w:p>
    <w:p w:rsidR="007B66DA" w:rsidRPr="007B66DA" w:rsidRDefault="007B66DA" w:rsidP="007B66DA">
      <w:pPr>
        <w:spacing w:after="0" w:line="240" w:lineRule="auto"/>
        <w:ind w:firstLine="708"/>
        <w:jc w:val="both"/>
        <w:rPr>
          <w:rFonts w:ascii="Times New Roman" w:hAnsi="Times New Roman"/>
          <w:sz w:val="28"/>
          <w:szCs w:val="28"/>
          <w:lang w:eastAsia="en-US"/>
        </w:rPr>
      </w:pPr>
      <w:r w:rsidRPr="007B66DA">
        <w:rPr>
          <w:rFonts w:ascii="Times New Roman" w:hAnsi="Times New Roman"/>
          <w:sz w:val="28"/>
          <w:szCs w:val="28"/>
          <w:lang w:eastAsia="en-US"/>
        </w:rPr>
        <w:t xml:space="preserve">1.2.2.Антикоррупционный стандарт обязателен для исполнения всеми  работниками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spacing w:after="0" w:line="240" w:lineRule="auto"/>
        <w:ind w:firstLine="708"/>
        <w:jc w:val="both"/>
        <w:rPr>
          <w:rFonts w:ascii="Times New Roman" w:hAnsi="Times New Roman"/>
          <w:sz w:val="28"/>
          <w:szCs w:val="28"/>
          <w:lang w:eastAsia="en-US"/>
        </w:rPr>
      </w:pPr>
      <w:r w:rsidRPr="007B66DA">
        <w:rPr>
          <w:rFonts w:ascii="Times New Roman" w:hAnsi="Times New Roman"/>
          <w:sz w:val="28"/>
          <w:szCs w:val="28"/>
          <w:lang w:eastAsia="en-US"/>
        </w:rPr>
        <w:t xml:space="preserve">1.2.3.За применение и исполнение антикоррупционного стандарта несут ответственность   работники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spacing w:after="0" w:line="240" w:lineRule="auto"/>
        <w:ind w:firstLine="708"/>
        <w:jc w:val="both"/>
        <w:rPr>
          <w:rFonts w:ascii="Times New Roman" w:hAnsi="Times New Roman"/>
          <w:sz w:val="28"/>
          <w:szCs w:val="28"/>
          <w:lang w:eastAsia="en-US"/>
        </w:rPr>
      </w:pPr>
      <w:r w:rsidRPr="007B66DA">
        <w:rPr>
          <w:rFonts w:ascii="Times New Roman" w:hAnsi="Times New Roman"/>
          <w:sz w:val="28"/>
          <w:szCs w:val="28"/>
          <w:lang w:eastAsia="en-US"/>
        </w:rPr>
        <w:t xml:space="preserve">1.2.4. Общую ответственность за применение и исполнение антикоррупционного стандарта несет руководитель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w:t>
      </w:r>
    </w:p>
    <w:p w:rsidR="007B66DA" w:rsidRPr="007B66DA" w:rsidRDefault="007B66DA" w:rsidP="007B66DA">
      <w:pPr>
        <w:spacing w:after="0" w:line="240" w:lineRule="auto"/>
        <w:ind w:firstLine="709"/>
        <w:jc w:val="both"/>
        <w:rPr>
          <w:rFonts w:ascii="Times New Roman" w:hAnsi="Times New Roman"/>
          <w:sz w:val="28"/>
          <w:szCs w:val="28"/>
          <w:highlight w:val="yellow"/>
          <w:lang w:eastAsia="en-US"/>
        </w:rPr>
      </w:pPr>
      <w:r w:rsidRPr="007B66DA">
        <w:rPr>
          <w:rFonts w:ascii="Times New Roman" w:hAnsi="Times New Roman"/>
          <w:sz w:val="28"/>
          <w:szCs w:val="28"/>
          <w:lang w:eastAsia="en-US"/>
        </w:rPr>
        <w:t>1.3</w:t>
      </w:r>
      <w:r w:rsidRPr="007B66DA">
        <w:rPr>
          <w:rFonts w:ascii="Times New Roman" w:hAnsi="Times New Roman"/>
          <w:sz w:val="28"/>
          <w:szCs w:val="28"/>
          <w:lang w:eastAsia="en-US"/>
        </w:rPr>
        <w:tab/>
        <w:t>Нормативное обеспечение исполнения полномочий в сфере организации закупок для обеспечения  нужд МБУ «ЦСОГПВиИ» г.Гуково:</w:t>
      </w:r>
    </w:p>
    <w:p w:rsidR="007B66DA" w:rsidRPr="007B66DA" w:rsidRDefault="007B66DA" w:rsidP="007B66DA">
      <w:pPr>
        <w:numPr>
          <w:ilvl w:val="0"/>
          <w:numId w:val="10"/>
        </w:numPr>
        <w:spacing w:after="0" w:line="240" w:lineRule="auto"/>
        <w:jc w:val="both"/>
        <w:rPr>
          <w:rFonts w:ascii="Times New Roman" w:hAnsi="Times New Roman"/>
          <w:sz w:val="28"/>
          <w:szCs w:val="28"/>
          <w:lang w:eastAsia="en-US"/>
        </w:rPr>
      </w:pPr>
      <w:r w:rsidRPr="007B66DA">
        <w:rPr>
          <w:rFonts w:ascii="Times New Roman" w:hAnsi="Times New Roman"/>
          <w:sz w:val="28"/>
          <w:szCs w:val="28"/>
          <w:lang w:eastAsia="en-US"/>
        </w:rPr>
        <w:t>Гражданский кодекс Российской Федерации (часть вторая) от 26.01.1996 № 14-ФЗ;</w:t>
      </w:r>
    </w:p>
    <w:p w:rsidR="007B66DA" w:rsidRPr="007B66DA" w:rsidRDefault="007B66DA" w:rsidP="007B66DA">
      <w:pPr>
        <w:numPr>
          <w:ilvl w:val="0"/>
          <w:numId w:val="10"/>
        </w:numPr>
        <w:spacing w:after="0" w:line="240" w:lineRule="auto"/>
        <w:jc w:val="both"/>
        <w:rPr>
          <w:rFonts w:ascii="Times New Roman" w:hAnsi="Times New Roman"/>
          <w:sz w:val="28"/>
          <w:szCs w:val="28"/>
          <w:lang w:eastAsia="en-US"/>
        </w:rPr>
      </w:pPr>
      <w:r w:rsidRPr="007B66DA">
        <w:rPr>
          <w:rFonts w:ascii="Times New Roman" w:hAnsi="Times New Roman"/>
          <w:sz w:val="28"/>
          <w:szCs w:val="28"/>
          <w:lang w:eastAsia="en-US"/>
        </w:rPr>
        <w:t xml:space="preserve"> Бюджетный кодекс Российской Федерации от 31.07.1998 № 145-ФЗ;</w:t>
      </w:r>
    </w:p>
    <w:p w:rsidR="007B66DA" w:rsidRPr="007B66DA" w:rsidRDefault="007B66DA" w:rsidP="007B66DA">
      <w:pPr>
        <w:numPr>
          <w:ilvl w:val="0"/>
          <w:numId w:val="10"/>
        </w:numPr>
        <w:spacing w:after="0" w:line="240" w:lineRule="auto"/>
        <w:jc w:val="both"/>
        <w:rPr>
          <w:rFonts w:ascii="Times New Roman" w:hAnsi="Times New Roman"/>
          <w:sz w:val="28"/>
          <w:szCs w:val="28"/>
          <w:lang w:eastAsia="en-US"/>
        </w:rPr>
      </w:pPr>
      <w:r w:rsidRPr="007B66DA">
        <w:rPr>
          <w:rFonts w:ascii="Times New Roman" w:hAnsi="Times New Roman"/>
          <w:sz w:val="28"/>
          <w:szCs w:val="28"/>
          <w:lang w:eastAsia="en-US"/>
        </w:rPr>
        <w:t>Кодекс Российской Федерации об административных правонарушениях от 30.12.2001 № 195-ФЗ;</w:t>
      </w:r>
    </w:p>
    <w:p w:rsidR="007B66DA" w:rsidRPr="007B66DA" w:rsidRDefault="007B66DA" w:rsidP="007B66DA">
      <w:pPr>
        <w:numPr>
          <w:ilvl w:val="0"/>
          <w:numId w:val="10"/>
        </w:numPr>
        <w:spacing w:after="0" w:line="240" w:lineRule="auto"/>
        <w:jc w:val="both"/>
        <w:rPr>
          <w:rFonts w:ascii="Times New Roman" w:hAnsi="Times New Roman"/>
          <w:sz w:val="28"/>
          <w:szCs w:val="28"/>
          <w:lang w:eastAsia="en-US"/>
        </w:rPr>
      </w:pPr>
      <w:r w:rsidRPr="007B66DA">
        <w:rPr>
          <w:rFonts w:ascii="Times New Roman" w:hAnsi="Times New Roman"/>
          <w:sz w:val="28"/>
          <w:szCs w:val="28"/>
          <w:lang w:eastAsia="en-US"/>
        </w:rPr>
        <w:t>Трудовой кодекс Российской Федерации от 30.12.2001 № 197-ФЗ;</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Уголовный кодекс Российской Федерации от 13.06.1996 № 63-ФЗ;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Федеральный закон от 25.12.2008 № 273-ФЗ «О противодействии коррупции»</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Федеральный закон от 06.10.2003 № 131-ФЗ «Об общих принципах организации местного самоуправления в Российской Федерации»;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Федеральный закон от 02.05.2006 № 59-ФЗ «О порядке рассмотрения обращений граждан Российской Федерации»;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7B66DA" w:rsidRPr="007B66DA" w:rsidRDefault="007B66DA" w:rsidP="007B66DA">
      <w:pPr>
        <w:numPr>
          <w:ilvl w:val="0"/>
          <w:numId w:val="10"/>
        </w:numPr>
        <w:autoSpaceDE w:val="0"/>
        <w:autoSpaceDN w:val="0"/>
        <w:adjustRightInd w:val="0"/>
        <w:spacing w:after="0" w:line="240" w:lineRule="auto"/>
        <w:ind w:left="357" w:hanging="357"/>
        <w:jc w:val="both"/>
        <w:rPr>
          <w:rFonts w:ascii="Times New Roman" w:hAnsi="Times New Roman"/>
          <w:color w:val="000000"/>
          <w:sz w:val="28"/>
          <w:szCs w:val="28"/>
        </w:rPr>
      </w:pPr>
      <w:r w:rsidRPr="007B66DA">
        <w:rPr>
          <w:rFonts w:ascii="Times New Roman" w:hAnsi="Times New Roman"/>
          <w:color w:val="000000"/>
          <w:sz w:val="28"/>
          <w:szCs w:val="28"/>
        </w:rPr>
        <w:lastRenderedPageBreak/>
        <w:t xml:space="preserve">Федеральный закон от 26.07.2006 № 135-ФЗ «О защите конкуренции»;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Федеральным законом от 18.07.2011 № 223-ФЗ «О закупках товаров, работ, услуг  отдельными видами юридических лиц» (далее - 223-ФЗ)</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w:t>
      </w:r>
      <w:r w:rsidR="00731511">
        <w:rPr>
          <w:rFonts w:ascii="Times New Roman" w:hAnsi="Times New Roman"/>
          <w:color w:val="000000"/>
          <w:sz w:val="28"/>
          <w:szCs w:val="28"/>
        </w:rPr>
        <w:t xml:space="preserve"> </w:t>
      </w:r>
      <w:r w:rsidRPr="007B66DA">
        <w:rPr>
          <w:rFonts w:ascii="Times New Roman" w:hAnsi="Times New Roman"/>
          <w:color w:val="000000"/>
          <w:sz w:val="28"/>
          <w:szCs w:val="28"/>
        </w:rPr>
        <w:t xml:space="preserve">наименованиями»;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7B66DA" w:rsidRPr="007B66DA" w:rsidRDefault="007B66DA" w:rsidP="007B66DA">
      <w:pPr>
        <w:numPr>
          <w:ilvl w:val="0"/>
          <w:numId w:val="10"/>
        </w:numPr>
        <w:spacing w:after="0" w:line="240" w:lineRule="auto"/>
        <w:jc w:val="both"/>
        <w:rPr>
          <w:rFonts w:ascii="Times New Roman" w:hAnsi="Times New Roman"/>
          <w:sz w:val="28"/>
          <w:szCs w:val="28"/>
          <w:lang w:eastAsia="en-US"/>
        </w:rPr>
      </w:pPr>
      <w:r w:rsidRPr="007B66DA">
        <w:rPr>
          <w:rFonts w:ascii="Times New Roman" w:hAnsi="Times New Roman"/>
          <w:sz w:val="28"/>
          <w:szCs w:val="28"/>
          <w:lang w:eastAsia="en-US"/>
        </w:rPr>
        <w:t>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sz w:val="28"/>
          <w:szCs w:val="28"/>
        </w:rPr>
      </w:pPr>
      <w:r w:rsidRPr="007B66DA">
        <w:rPr>
          <w:rFonts w:ascii="Times New Roman" w:hAnsi="Times New Roman"/>
          <w:color w:val="000000"/>
          <w:sz w:val="28"/>
          <w:szCs w:val="28"/>
        </w:rPr>
        <w:t xml:space="preserve">Постановление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w:t>
      </w:r>
      <w:r w:rsidRPr="007B66DA">
        <w:rPr>
          <w:rFonts w:ascii="Times New Roman" w:hAnsi="Times New Roman"/>
          <w:sz w:val="28"/>
          <w:szCs w:val="28"/>
        </w:rPr>
        <w:t xml:space="preserve">(муниципального) контракта и (или) о результатах отдельного этапа его исполнения» (вместе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sz w:val="28"/>
          <w:szCs w:val="28"/>
        </w:rPr>
      </w:pPr>
      <w:r w:rsidRPr="007B66DA">
        <w:rPr>
          <w:rFonts w:ascii="Times New Roman" w:hAnsi="Times New Roman"/>
          <w:sz w:val="28"/>
          <w:szCs w:val="28"/>
        </w:rPr>
        <w:t xml:space="preserve">Постановление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w:t>
      </w:r>
      <w:r w:rsidRPr="007B66DA">
        <w:rPr>
          <w:rFonts w:ascii="Times New Roman" w:hAnsi="Times New Roman"/>
          <w:sz w:val="28"/>
          <w:szCs w:val="28"/>
        </w:rPr>
        <w:lastRenderedPageBreak/>
        <w:t xml:space="preserve">(подрядчиком, исполнителем), и размера пени, начисляемого за каждый день просрочки исполнения поставщиком (подрядчиком, исполнителем) обязательства, предусмотренного контрактом»;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sz w:val="28"/>
          <w:szCs w:val="28"/>
        </w:rPr>
      </w:pPr>
      <w:r w:rsidRPr="007B66DA">
        <w:rPr>
          <w:rFonts w:ascii="Times New Roman" w:hAnsi="Times New Roman"/>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sz w:val="28"/>
          <w:szCs w:val="28"/>
        </w:rPr>
      </w:pPr>
      <w:r w:rsidRPr="007B66DA">
        <w:rPr>
          <w:rFonts w:ascii="Times New Roman" w:hAnsi="Times New Roman"/>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sz w:val="28"/>
          <w:szCs w:val="28"/>
        </w:rPr>
      </w:pPr>
      <w:r w:rsidRPr="007B66DA">
        <w:rPr>
          <w:rFonts w:ascii="Times New Roman" w:hAnsi="Times New Roman"/>
          <w:sz w:val="28"/>
          <w:szCs w:val="28"/>
        </w:rPr>
        <w:t xml:space="preserve">Постановление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sz w:val="28"/>
          <w:szCs w:val="28"/>
        </w:rPr>
      </w:pPr>
      <w:r w:rsidRPr="007B66DA">
        <w:rPr>
          <w:rFonts w:ascii="Times New Roman" w:hAnsi="Times New Roman"/>
          <w:sz w:val="28"/>
          <w:szCs w:val="28"/>
        </w:rPr>
        <w:t xml:space="preserve">Постановление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sz w:val="28"/>
          <w:szCs w:val="28"/>
        </w:rPr>
      </w:pPr>
      <w:r w:rsidRPr="007B66DA">
        <w:rPr>
          <w:rFonts w:ascii="Times New Roman" w:hAnsi="Times New Roman"/>
          <w:sz w:val="28"/>
          <w:szCs w:val="28"/>
        </w:rPr>
        <w:t xml:space="preserve">Распоряжение Правительства Российской Федерации от 31.10.2013 № 2019-р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sz w:val="28"/>
          <w:szCs w:val="28"/>
        </w:rPr>
      </w:pPr>
      <w:r w:rsidRPr="007B66DA">
        <w:rPr>
          <w:rFonts w:ascii="Times New Roman" w:hAnsi="Times New Roman"/>
          <w:sz w:val="28"/>
          <w:szCs w:val="28"/>
        </w:rPr>
        <w:t xml:space="preserve">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Приказ Минэкономразвития России от 10.10.2013 № 578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Областной закон Ростовской области от 25.10.2002 № 273-ЗС «Об административных правонарушениях»; </w:t>
      </w:r>
    </w:p>
    <w:p w:rsidR="007B66DA" w:rsidRPr="007B66DA" w:rsidRDefault="007B66DA" w:rsidP="007B66DA">
      <w:pPr>
        <w:numPr>
          <w:ilvl w:val="0"/>
          <w:numId w:val="10"/>
        </w:numPr>
        <w:autoSpaceDE w:val="0"/>
        <w:autoSpaceDN w:val="0"/>
        <w:adjustRightInd w:val="0"/>
        <w:spacing w:after="0" w:line="240" w:lineRule="auto"/>
        <w:jc w:val="both"/>
        <w:rPr>
          <w:rFonts w:ascii="Times New Roman" w:hAnsi="Times New Roman"/>
          <w:color w:val="000000"/>
          <w:sz w:val="28"/>
          <w:szCs w:val="28"/>
        </w:rPr>
      </w:pPr>
      <w:r w:rsidRPr="007B66DA">
        <w:rPr>
          <w:rFonts w:ascii="Times New Roman" w:hAnsi="Times New Roman"/>
          <w:color w:val="000000"/>
          <w:sz w:val="28"/>
          <w:szCs w:val="28"/>
        </w:rPr>
        <w:t xml:space="preserve">Областной закон Ростовской области от 12.05.2009 № 218-ЗС «О противодействии коррупции в Ростовской области». </w:t>
      </w:r>
    </w:p>
    <w:p w:rsidR="007B66DA" w:rsidRPr="007B66DA" w:rsidRDefault="007B66DA" w:rsidP="007B66DA">
      <w:pPr>
        <w:spacing w:after="0" w:line="240" w:lineRule="auto"/>
        <w:ind w:firstLine="709"/>
        <w:jc w:val="both"/>
        <w:rPr>
          <w:rFonts w:ascii="Times New Roman" w:hAnsi="Times New Roman"/>
          <w:sz w:val="28"/>
          <w:szCs w:val="28"/>
          <w:lang w:eastAsia="en-US"/>
        </w:rPr>
      </w:pPr>
      <w:r w:rsidRPr="007B66DA">
        <w:rPr>
          <w:rFonts w:ascii="Times New Roman" w:hAnsi="Times New Roman"/>
          <w:sz w:val="28"/>
          <w:szCs w:val="28"/>
          <w:lang w:eastAsia="en-US"/>
        </w:rPr>
        <w:lastRenderedPageBreak/>
        <w:t>1.4</w:t>
      </w:r>
      <w:r w:rsidRPr="007B66DA">
        <w:rPr>
          <w:rFonts w:ascii="Times New Roman" w:hAnsi="Times New Roman"/>
          <w:sz w:val="28"/>
          <w:szCs w:val="28"/>
          <w:lang w:eastAsia="en-US"/>
        </w:rPr>
        <w:tab/>
        <w:t xml:space="preserve">Антикоррупционный стандарт представляет собой единую систему запретов, ограничений и дозволений, обеспечивающих предупреждение коррупции при осуществлении деятельности в сфере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autoSpaceDE w:val="0"/>
        <w:autoSpaceDN w:val="0"/>
        <w:adjustRightInd w:val="0"/>
        <w:spacing w:after="0" w:line="240" w:lineRule="auto"/>
        <w:ind w:firstLine="708"/>
        <w:jc w:val="both"/>
        <w:outlineLvl w:val="0"/>
        <w:rPr>
          <w:rFonts w:ascii="Times New Roman" w:hAnsi="Times New Roman"/>
          <w:sz w:val="28"/>
          <w:szCs w:val="28"/>
          <w:lang w:eastAsia="en-US"/>
        </w:rPr>
      </w:pPr>
      <w:r w:rsidRPr="007B66DA">
        <w:rPr>
          <w:rFonts w:ascii="Times New Roman" w:hAnsi="Times New Roman"/>
          <w:sz w:val="28"/>
          <w:szCs w:val="28"/>
          <w:lang w:eastAsia="en-US"/>
        </w:rPr>
        <w:t>1.5</w:t>
      </w:r>
      <w:r w:rsidRPr="007B66DA">
        <w:rPr>
          <w:rFonts w:ascii="Times New Roman" w:hAnsi="Times New Roman"/>
          <w:sz w:val="28"/>
          <w:szCs w:val="28"/>
          <w:lang w:eastAsia="en-US"/>
        </w:rPr>
        <w:tab/>
        <w:t xml:space="preserve">Целью утверждения Антикоррупционного стандарта является предупреждение коррупции при осуществлении деятельности в сфере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autoSpaceDE w:val="0"/>
        <w:autoSpaceDN w:val="0"/>
        <w:adjustRightInd w:val="0"/>
        <w:spacing w:after="0" w:line="240" w:lineRule="auto"/>
        <w:ind w:firstLine="708"/>
        <w:jc w:val="both"/>
        <w:outlineLvl w:val="0"/>
        <w:rPr>
          <w:rFonts w:ascii="Times New Roman" w:hAnsi="Times New Roman"/>
          <w:sz w:val="28"/>
          <w:szCs w:val="28"/>
          <w:lang w:eastAsia="en-US"/>
        </w:rPr>
      </w:pPr>
      <w:r w:rsidRPr="007B66DA">
        <w:rPr>
          <w:rFonts w:ascii="Times New Roman" w:hAnsi="Times New Roman"/>
          <w:sz w:val="28"/>
          <w:szCs w:val="28"/>
          <w:lang w:eastAsia="en-US"/>
        </w:rPr>
        <w:t>1.6</w:t>
      </w:r>
      <w:r w:rsidRPr="007B66DA">
        <w:rPr>
          <w:rFonts w:ascii="Times New Roman" w:hAnsi="Times New Roman"/>
          <w:sz w:val="28"/>
          <w:szCs w:val="28"/>
          <w:lang w:eastAsia="en-US"/>
        </w:rPr>
        <w:tab/>
        <w:t>Задачи утверждения Антикоррупционного стандарта:</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 создание системы противодействия коррупции в сфере осуществления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устранение факторов, способствующих созданию условий для проявления коррупции в сфере осуществления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формирование в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нетерпимости к коррупционному поведению;</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повышение эффективности деятельности в сфере осуществления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повышение ответственности работников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участвующих в осуществлении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spacing w:after="0" w:line="240" w:lineRule="auto"/>
        <w:ind w:firstLine="709"/>
        <w:jc w:val="both"/>
        <w:rPr>
          <w:rFonts w:ascii="Times New Roman" w:hAnsi="Times New Roman"/>
          <w:b/>
          <w:sz w:val="28"/>
          <w:szCs w:val="28"/>
          <w:lang w:eastAsia="en-US"/>
        </w:rPr>
      </w:pPr>
    </w:p>
    <w:p w:rsidR="007B66DA" w:rsidRPr="007B66DA" w:rsidRDefault="007B66DA" w:rsidP="007B66DA">
      <w:pPr>
        <w:spacing w:after="0" w:line="240" w:lineRule="auto"/>
        <w:ind w:firstLine="709"/>
        <w:jc w:val="center"/>
        <w:rPr>
          <w:rFonts w:ascii="Times New Roman" w:hAnsi="Times New Roman"/>
          <w:b/>
          <w:sz w:val="28"/>
          <w:szCs w:val="28"/>
          <w:lang w:eastAsia="en-US"/>
        </w:rPr>
      </w:pPr>
      <w:r w:rsidRPr="007B66DA">
        <w:rPr>
          <w:rFonts w:ascii="Times New Roman" w:hAnsi="Times New Roman"/>
          <w:b/>
          <w:sz w:val="28"/>
          <w:szCs w:val="28"/>
          <w:lang w:eastAsia="en-US"/>
        </w:rPr>
        <w:t xml:space="preserve">2. Перечень запретов, ограничений и дозволений в сфере </w:t>
      </w:r>
    </w:p>
    <w:p w:rsidR="007B66DA" w:rsidRPr="007B66DA" w:rsidRDefault="007B66DA" w:rsidP="007B66DA">
      <w:pPr>
        <w:spacing w:after="0" w:line="240" w:lineRule="auto"/>
        <w:ind w:firstLine="709"/>
        <w:jc w:val="center"/>
        <w:rPr>
          <w:rFonts w:ascii="Times New Roman" w:hAnsi="Times New Roman"/>
          <w:b/>
          <w:sz w:val="28"/>
          <w:szCs w:val="28"/>
          <w:lang w:eastAsia="en-US"/>
        </w:rPr>
      </w:pPr>
      <w:r w:rsidRPr="007B66DA">
        <w:rPr>
          <w:rFonts w:ascii="Times New Roman" w:hAnsi="Times New Roman"/>
          <w:b/>
          <w:sz w:val="28"/>
          <w:szCs w:val="28"/>
          <w:lang w:eastAsia="en-US"/>
        </w:rPr>
        <w:t>осуществления закупок для нужд</w:t>
      </w:r>
    </w:p>
    <w:p w:rsidR="007B66DA" w:rsidRPr="007B66DA" w:rsidRDefault="007B66DA" w:rsidP="007B66DA">
      <w:pPr>
        <w:spacing w:after="0" w:line="240" w:lineRule="auto"/>
        <w:ind w:firstLine="709"/>
        <w:jc w:val="center"/>
        <w:rPr>
          <w:rFonts w:ascii="Times New Roman" w:hAnsi="Times New Roman"/>
          <w:b/>
          <w:sz w:val="28"/>
          <w:szCs w:val="28"/>
          <w:lang w:eastAsia="en-US"/>
        </w:rPr>
      </w:pPr>
      <w:r w:rsidRPr="007B66DA">
        <w:rPr>
          <w:rFonts w:ascii="Times New Roman" w:hAnsi="Times New Roman"/>
          <w:b/>
          <w:sz w:val="28"/>
          <w:szCs w:val="24"/>
        </w:rPr>
        <w:t>МБУ «ЦСОГПВиИ» г.Гуково</w:t>
      </w:r>
    </w:p>
    <w:p w:rsidR="007B66DA" w:rsidRPr="007B66DA" w:rsidRDefault="007B66DA" w:rsidP="007B66DA">
      <w:pPr>
        <w:autoSpaceDE w:val="0"/>
        <w:autoSpaceDN w:val="0"/>
        <w:adjustRightInd w:val="0"/>
        <w:spacing w:after="0" w:line="240" w:lineRule="auto"/>
        <w:ind w:firstLine="708"/>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В целях предупреждения коррупции в сфере осуществления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устанавливаются следующие:</w:t>
      </w:r>
    </w:p>
    <w:p w:rsidR="007B66DA" w:rsidRPr="007B66DA" w:rsidRDefault="007B66DA" w:rsidP="007B66DA">
      <w:pPr>
        <w:autoSpaceDE w:val="0"/>
        <w:autoSpaceDN w:val="0"/>
        <w:adjustRightInd w:val="0"/>
        <w:spacing w:after="0" w:line="240" w:lineRule="auto"/>
        <w:ind w:firstLine="708"/>
        <w:jc w:val="both"/>
        <w:outlineLvl w:val="0"/>
        <w:rPr>
          <w:rFonts w:ascii="Times New Roman" w:hAnsi="Times New Roman"/>
          <w:sz w:val="28"/>
          <w:szCs w:val="28"/>
          <w:lang w:eastAsia="en-US"/>
        </w:rPr>
      </w:pPr>
      <w:r w:rsidRPr="007B66DA">
        <w:rPr>
          <w:rFonts w:ascii="Times New Roman" w:hAnsi="Times New Roman"/>
          <w:b/>
          <w:i/>
          <w:sz w:val="28"/>
          <w:szCs w:val="28"/>
          <w:lang w:eastAsia="en-US"/>
        </w:rPr>
        <w:t>2.1</w:t>
      </w:r>
      <w:r w:rsidRPr="007B66DA">
        <w:rPr>
          <w:rFonts w:ascii="Times New Roman" w:hAnsi="Times New Roman"/>
          <w:b/>
          <w:i/>
          <w:sz w:val="28"/>
          <w:szCs w:val="28"/>
          <w:lang w:eastAsia="en-US"/>
        </w:rPr>
        <w:tab/>
        <w:t>Запреты</w:t>
      </w:r>
      <w:r w:rsidRPr="007B66DA">
        <w:rPr>
          <w:rFonts w:ascii="Times New Roman" w:hAnsi="Times New Roman"/>
          <w:sz w:val="28"/>
          <w:szCs w:val="28"/>
          <w:lang w:eastAsia="en-US"/>
        </w:rPr>
        <w:t>:</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за исключением случаев, прямо предусмотренных действующим законодательством;</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участие в работе единой комиссии по осуществлению закупок товаров, работ, услуг физических лиц, лично заинтересованных в результатах определения поставщика (подрядчика, исполнителя), в том числе лиц, подавших заявки на участие в конкурсе, заявки на участие в аукционе или заявки на участие в запросе котировок или состоящих в штате организации, подавших указанные заявки, либо физических лиц, на которых способны оказывать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закупок должностных лиц;</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lastRenderedPageBreak/>
        <w:t>на немотивированное отклонение заявок участников закупки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для доступа заинтересованных организаций и граждан к информации, возникающей в процессе проведения процедур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7B66DA" w:rsidRPr="007B66DA" w:rsidRDefault="007B66DA" w:rsidP="007B66DA">
      <w:pPr>
        <w:numPr>
          <w:ilvl w:val="0"/>
          <w:numId w:val="11"/>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иные запреты, предусмотренные действующим законодательством.</w:t>
      </w:r>
    </w:p>
    <w:p w:rsidR="007B66DA" w:rsidRPr="007B66DA" w:rsidRDefault="007B66DA" w:rsidP="007B66DA">
      <w:pPr>
        <w:autoSpaceDE w:val="0"/>
        <w:autoSpaceDN w:val="0"/>
        <w:adjustRightInd w:val="0"/>
        <w:spacing w:after="0" w:line="240" w:lineRule="auto"/>
        <w:ind w:firstLine="708"/>
        <w:jc w:val="both"/>
        <w:outlineLvl w:val="0"/>
        <w:rPr>
          <w:rFonts w:ascii="Times New Roman" w:hAnsi="Times New Roman"/>
          <w:sz w:val="28"/>
          <w:szCs w:val="28"/>
          <w:lang w:eastAsia="en-US"/>
        </w:rPr>
      </w:pPr>
      <w:r w:rsidRPr="007B66DA">
        <w:rPr>
          <w:rFonts w:ascii="Times New Roman" w:hAnsi="Times New Roman"/>
          <w:b/>
          <w:i/>
          <w:sz w:val="28"/>
          <w:szCs w:val="28"/>
          <w:lang w:eastAsia="en-US"/>
        </w:rPr>
        <w:t>2.2</w:t>
      </w:r>
      <w:r w:rsidRPr="007B66DA">
        <w:rPr>
          <w:rFonts w:ascii="Times New Roman" w:hAnsi="Times New Roman"/>
          <w:b/>
          <w:i/>
          <w:sz w:val="28"/>
          <w:szCs w:val="28"/>
          <w:lang w:eastAsia="en-US"/>
        </w:rPr>
        <w:tab/>
        <w:t>Ограничения</w:t>
      </w:r>
      <w:r w:rsidRPr="007B66DA">
        <w:rPr>
          <w:rFonts w:ascii="Times New Roman" w:hAnsi="Times New Roman"/>
          <w:sz w:val="28"/>
          <w:szCs w:val="28"/>
          <w:lang w:eastAsia="en-US"/>
        </w:rPr>
        <w:t>:</w:t>
      </w:r>
    </w:p>
    <w:p w:rsidR="007B66DA" w:rsidRPr="007B66DA" w:rsidRDefault="007B66DA" w:rsidP="007B66DA">
      <w:pPr>
        <w:numPr>
          <w:ilvl w:val="0"/>
          <w:numId w:val="12"/>
        </w:numPr>
        <w:autoSpaceDE w:val="0"/>
        <w:autoSpaceDN w:val="0"/>
        <w:adjustRightInd w:val="0"/>
        <w:spacing w:after="0" w:line="240" w:lineRule="auto"/>
        <w:ind w:left="0" w:firstLine="0"/>
        <w:jc w:val="both"/>
        <w:rPr>
          <w:rFonts w:ascii="Times New Roman" w:hAnsi="Times New Roman"/>
          <w:color w:val="000000"/>
          <w:sz w:val="28"/>
          <w:szCs w:val="28"/>
        </w:rPr>
      </w:pPr>
      <w:r w:rsidRPr="007B66DA">
        <w:rPr>
          <w:rFonts w:ascii="Times New Roman" w:hAnsi="Times New Roman"/>
          <w:color w:val="000000"/>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7B66DA" w:rsidRPr="007B66DA" w:rsidRDefault="007B66DA" w:rsidP="007B66DA">
      <w:pPr>
        <w:numPr>
          <w:ilvl w:val="0"/>
          <w:numId w:val="12"/>
        </w:numPr>
        <w:autoSpaceDE w:val="0"/>
        <w:autoSpaceDN w:val="0"/>
        <w:adjustRightInd w:val="0"/>
        <w:spacing w:after="0" w:line="240" w:lineRule="auto"/>
        <w:ind w:left="0" w:firstLine="0"/>
        <w:jc w:val="both"/>
        <w:rPr>
          <w:rFonts w:ascii="Times New Roman" w:hAnsi="Times New Roman"/>
          <w:color w:val="000000"/>
          <w:sz w:val="28"/>
          <w:szCs w:val="28"/>
        </w:rPr>
      </w:pPr>
      <w:r w:rsidRPr="007B66DA">
        <w:rPr>
          <w:rFonts w:ascii="Times New Roman" w:hAnsi="Times New Roman"/>
          <w:color w:val="000000"/>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7B66DA" w:rsidRPr="007B66DA" w:rsidRDefault="007B66DA" w:rsidP="007B66DA">
      <w:pPr>
        <w:numPr>
          <w:ilvl w:val="0"/>
          <w:numId w:val="12"/>
        </w:numPr>
        <w:spacing w:after="0" w:line="240" w:lineRule="auto"/>
        <w:ind w:left="0" w:firstLine="0"/>
        <w:jc w:val="both"/>
        <w:rPr>
          <w:rFonts w:ascii="Times New Roman" w:hAnsi="Times New Roman"/>
          <w:sz w:val="28"/>
          <w:szCs w:val="28"/>
          <w:lang w:eastAsia="en-US"/>
        </w:rPr>
      </w:pPr>
      <w:r w:rsidRPr="007B66DA">
        <w:rPr>
          <w:rFonts w:ascii="Times New Roman" w:hAnsi="Times New Roman"/>
          <w:sz w:val="28"/>
          <w:szCs w:val="28"/>
          <w:lang w:eastAsia="en-US"/>
        </w:rPr>
        <w:t>иные ограничения, предусмотренные действующим законодательством.</w:t>
      </w:r>
    </w:p>
    <w:p w:rsidR="007B66DA" w:rsidRPr="007B66DA" w:rsidRDefault="007B66DA" w:rsidP="007B66DA">
      <w:pPr>
        <w:autoSpaceDE w:val="0"/>
        <w:autoSpaceDN w:val="0"/>
        <w:adjustRightInd w:val="0"/>
        <w:spacing w:after="0" w:line="240" w:lineRule="auto"/>
        <w:ind w:firstLine="708"/>
        <w:jc w:val="both"/>
        <w:outlineLvl w:val="0"/>
        <w:rPr>
          <w:rFonts w:ascii="Times New Roman" w:hAnsi="Times New Roman"/>
          <w:sz w:val="28"/>
          <w:szCs w:val="28"/>
          <w:lang w:eastAsia="en-US"/>
        </w:rPr>
      </w:pPr>
      <w:r w:rsidRPr="007B66DA">
        <w:rPr>
          <w:rFonts w:ascii="Times New Roman" w:hAnsi="Times New Roman"/>
          <w:b/>
          <w:i/>
          <w:sz w:val="28"/>
          <w:szCs w:val="28"/>
          <w:lang w:eastAsia="en-US"/>
        </w:rPr>
        <w:t>2.3</w:t>
      </w:r>
      <w:r w:rsidRPr="007B66DA">
        <w:rPr>
          <w:rFonts w:ascii="Times New Roman" w:hAnsi="Times New Roman"/>
          <w:b/>
          <w:i/>
          <w:sz w:val="28"/>
          <w:szCs w:val="28"/>
          <w:lang w:eastAsia="en-US"/>
        </w:rPr>
        <w:tab/>
        <w:t>Дозволения</w:t>
      </w:r>
      <w:r w:rsidRPr="007B66DA">
        <w:rPr>
          <w:rFonts w:ascii="Times New Roman" w:hAnsi="Times New Roman"/>
          <w:sz w:val="28"/>
          <w:szCs w:val="28"/>
          <w:lang w:eastAsia="en-US"/>
        </w:rPr>
        <w:t>:</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установление порядка формирования, обеспечения размещения, исполнения и контроля за исполнением заказов в соответствии с федеральными законами и иными нормативными правовыми актами Российской Федерации;</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формирование единой комиссии по осуществлению закупок товаров, работ, услуг с учетом требований действующего законодательства;</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использование законодательно установленных критериев оценки заявок участников закупки;</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 на принятие решения о способе определения поставщика (подрядчика, исполнителя);</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требование уплаты неустойки (штрафа, пеней) в случае просрочки исполнения поставщиком (исполнителем, подрядчиком) обязательств, предусмотренных контрактом;</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контрактом;</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на заключение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контракта, или при расторжении контракта с победителем; </w:t>
      </w:r>
    </w:p>
    <w:p w:rsidR="007B66DA" w:rsidRPr="007B66DA" w:rsidRDefault="007B66DA" w:rsidP="007B66DA">
      <w:pPr>
        <w:numPr>
          <w:ilvl w:val="0"/>
          <w:numId w:val="12"/>
        </w:numPr>
        <w:autoSpaceDE w:val="0"/>
        <w:autoSpaceDN w:val="0"/>
        <w:adjustRightInd w:val="0"/>
        <w:spacing w:after="0" w:line="240" w:lineRule="auto"/>
        <w:ind w:left="0" w:firstLine="0"/>
        <w:jc w:val="both"/>
        <w:rPr>
          <w:rFonts w:ascii="Times New Roman" w:hAnsi="Times New Roman"/>
          <w:color w:val="000000"/>
          <w:sz w:val="28"/>
          <w:szCs w:val="28"/>
        </w:rPr>
      </w:pPr>
      <w:r w:rsidRPr="007B66DA">
        <w:rPr>
          <w:rFonts w:ascii="Times New Roman" w:hAnsi="Times New Roman"/>
          <w:color w:val="000000"/>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w:t>
      </w:r>
      <w:r w:rsidRPr="007B66DA">
        <w:rPr>
          <w:rFonts w:ascii="Times New Roman" w:hAnsi="Times New Roman"/>
          <w:color w:val="000000"/>
          <w:sz w:val="28"/>
          <w:szCs w:val="28"/>
        </w:rPr>
        <w:lastRenderedPageBreak/>
        <w:t xml:space="preserve">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определение обязательств по контракту, которые должны быть обеспечены;</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внесение изменений в документацию о закупке;</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на включение сведений об участнике закупки в реестр недобросовестных поставщиков в установленных законом случаях;</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на включение в контракт антикоррупционной оговорки; </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 xml:space="preserve">на осуществление проверки соответствия участников закупки требованию об отсутствии между участниками закупки и заказчиком конфликта интересов; </w:t>
      </w:r>
    </w:p>
    <w:p w:rsidR="007B66DA" w:rsidRPr="007B66DA" w:rsidRDefault="007B66DA" w:rsidP="007B66DA">
      <w:pPr>
        <w:numPr>
          <w:ilvl w:val="0"/>
          <w:numId w:val="12"/>
        </w:numPr>
        <w:autoSpaceDE w:val="0"/>
        <w:autoSpaceDN w:val="0"/>
        <w:adjustRightInd w:val="0"/>
        <w:spacing w:after="0" w:line="240" w:lineRule="auto"/>
        <w:ind w:left="0" w:firstLine="0"/>
        <w:jc w:val="both"/>
        <w:outlineLvl w:val="0"/>
        <w:rPr>
          <w:rFonts w:ascii="Times New Roman" w:hAnsi="Times New Roman"/>
          <w:sz w:val="28"/>
          <w:szCs w:val="28"/>
          <w:lang w:eastAsia="en-US"/>
        </w:rPr>
      </w:pPr>
      <w:r w:rsidRPr="007B66DA">
        <w:rPr>
          <w:rFonts w:ascii="Times New Roman" w:hAnsi="Times New Roman"/>
          <w:sz w:val="28"/>
          <w:szCs w:val="28"/>
          <w:lang w:eastAsia="en-US"/>
        </w:rPr>
        <w:t>иные дозволения, предусмотренные действующим законодательством.</w:t>
      </w:r>
    </w:p>
    <w:p w:rsidR="007B66DA" w:rsidRPr="007B66DA" w:rsidRDefault="007B66DA" w:rsidP="007B66DA">
      <w:pPr>
        <w:autoSpaceDE w:val="0"/>
        <w:autoSpaceDN w:val="0"/>
        <w:adjustRightInd w:val="0"/>
        <w:spacing w:after="0" w:line="240" w:lineRule="auto"/>
        <w:ind w:firstLine="708"/>
        <w:jc w:val="both"/>
        <w:outlineLvl w:val="0"/>
        <w:rPr>
          <w:rFonts w:ascii="Times New Roman" w:hAnsi="Times New Roman"/>
          <w:sz w:val="28"/>
          <w:szCs w:val="28"/>
          <w:lang w:eastAsia="en-US"/>
        </w:rPr>
      </w:pPr>
    </w:p>
    <w:p w:rsidR="007B66DA" w:rsidRPr="007B66DA" w:rsidRDefault="007B66DA" w:rsidP="007B66DA">
      <w:pPr>
        <w:spacing w:after="0" w:line="240" w:lineRule="auto"/>
        <w:ind w:firstLine="709"/>
        <w:jc w:val="center"/>
        <w:rPr>
          <w:rFonts w:ascii="Times New Roman" w:hAnsi="Times New Roman"/>
          <w:b/>
          <w:sz w:val="28"/>
          <w:szCs w:val="28"/>
          <w:lang w:eastAsia="en-US"/>
        </w:rPr>
      </w:pPr>
      <w:r w:rsidRPr="007B66DA">
        <w:rPr>
          <w:rFonts w:ascii="Times New Roman" w:hAnsi="Times New Roman"/>
          <w:b/>
          <w:sz w:val="28"/>
          <w:szCs w:val="28"/>
          <w:lang w:eastAsia="en-US"/>
        </w:rPr>
        <w:t xml:space="preserve">3. Контроль за соблюдением установленных запретов, ограничений </w:t>
      </w:r>
    </w:p>
    <w:p w:rsidR="007B66DA" w:rsidRPr="007B66DA" w:rsidRDefault="007B66DA" w:rsidP="007B66DA">
      <w:pPr>
        <w:spacing w:after="0" w:line="240" w:lineRule="auto"/>
        <w:ind w:firstLine="709"/>
        <w:jc w:val="center"/>
        <w:rPr>
          <w:rFonts w:ascii="Times New Roman" w:hAnsi="Times New Roman"/>
          <w:b/>
          <w:sz w:val="28"/>
          <w:szCs w:val="28"/>
          <w:lang w:eastAsia="en-US"/>
        </w:rPr>
      </w:pPr>
      <w:r w:rsidRPr="007B66DA">
        <w:rPr>
          <w:rFonts w:ascii="Times New Roman" w:hAnsi="Times New Roman"/>
          <w:b/>
          <w:sz w:val="28"/>
          <w:szCs w:val="28"/>
          <w:lang w:eastAsia="en-US"/>
        </w:rPr>
        <w:t xml:space="preserve">и дозволений в сфере осуществления закупок для нужд </w:t>
      </w:r>
    </w:p>
    <w:p w:rsidR="007B66DA" w:rsidRPr="007B66DA" w:rsidRDefault="007B66DA" w:rsidP="007B66DA">
      <w:pPr>
        <w:spacing w:after="0" w:line="240" w:lineRule="auto"/>
        <w:ind w:firstLine="709"/>
        <w:jc w:val="center"/>
        <w:rPr>
          <w:rFonts w:ascii="Times New Roman" w:hAnsi="Times New Roman"/>
          <w:sz w:val="28"/>
          <w:szCs w:val="28"/>
          <w:lang w:eastAsia="en-US"/>
        </w:rPr>
      </w:pPr>
      <w:r w:rsidRPr="007B66DA">
        <w:rPr>
          <w:rFonts w:ascii="Times New Roman" w:hAnsi="Times New Roman"/>
          <w:b/>
          <w:sz w:val="28"/>
          <w:szCs w:val="24"/>
        </w:rPr>
        <w:t>МБУ «ЦСОГПВиИ» г.Гуково</w:t>
      </w:r>
    </w:p>
    <w:p w:rsidR="007B66DA" w:rsidRPr="007B66DA" w:rsidRDefault="007B66DA" w:rsidP="007B66DA">
      <w:pPr>
        <w:autoSpaceDE w:val="0"/>
        <w:autoSpaceDN w:val="0"/>
        <w:adjustRightInd w:val="0"/>
        <w:spacing w:after="0" w:line="240" w:lineRule="auto"/>
        <w:ind w:firstLine="708"/>
        <w:jc w:val="both"/>
        <w:outlineLvl w:val="0"/>
        <w:rPr>
          <w:rFonts w:ascii="Times New Roman" w:hAnsi="Times New Roman"/>
          <w:sz w:val="28"/>
          <w:szCs w:val="28"/>
          <w:lang w:eastAsia="en-US"/>
        </w:rPr>
      </w:pPr>
      <w:r w:rsidRPr="007B66DA">
        <w:rPr>
          <w:rFonts w:ascii="Times New Roman" w:hAnsi="Times New Roman"/>
          <w:sz w:val="28"/>
          <w:szCs w:val="28"/>
          <w:lang w:eastAsia="en-US"/>
        </w:rPr>
        <w:t>3.1</w:t>
      </w:r>
      <w:r w:rsidRPr="007B66DA">
        <w:rPr>
          <w:rFonts w:ascii="Times New Roman" w:hAnsi="Times New Roman"/>
          <w:sz w:val="28"/>
          <w:szCs w:val="28"/>
          <w:lang w:eastAsia="en-US"/>
        </w:rPr>
        <w:tab/>
        <w:t xml:space="preserve">Непосредственный контроль за соблюдением установленных запретов, ограничений в сфере осуществления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и реализацией дозволений в соответствии с требованиями законодательства о закупках и локальных нормативных актов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осуществляют аукционная  комиссия по осуществлению закупок путем проведения аукционов  для определения поставщиков (подрядчиков, исполнителей) и единая комиссия по осуществлению конкурентных закупок для нужд МБУ«ЦСОГПВиИ» г.Гуково.</w:t>
      </w:r>
    </w:p>
    <w:p w:rsidR="007B66DA" w:rsidRPr="007B66DA" w:rsidRDefault="007B66DA" w:rsidP="007B66DA">
      <w:pPr>
        <w:autoSpaceDE w:val="0"/>
        <w:autoSpaceDN w:val="0"/>
        <w:adjustRightInd w:val="0"/>
        <w:spacing w:after="0" w:line="240" w:lineRule="auto"/>
        <w:ind w:firstLine="708"/>
        <w:jc w:val="both"/>
        <w:outlineLvl w:val="0"/>
        <w:rPr>
          <w:rFonts w:ascii="Times New Roman" w:hAnsi="Times New Roman"/>
          <w:sz w:val="28"/>
          <w:szCs w:val="28"/>
          <w:lang w:eastAsia="en-US"/>
        </w:rPr>
      </w:pPr>
      <w:r w:rsidRPr="007B66DA">
        <w:rPr>
          <w:rFonts w:ascii="Times New Roman" w:hAnsi="Times New Roman"/>
          <w:sz w:val="28"/>
          <w:szCs w:val="28"/>
          <w:lang w:eastAsia="en-US"/>
        </w:rPr>
        <w:t>3.2</w:t>
      </w:r>
      <w:r w:rsidRPr="007B66DA">
        <w:rPr>
          <w:rFonts w:ascii="Times New Roman" w:hAnsi="Times New Roman"/>
          <w:sz w:val="28"/>
          <w:szCs w:val="28"/>
          <w:lang w:eastAsia="en-US"/>
        </w:rPr>
        <w:tab/>
        <w:t xml:space="preserve">Рассмотрение обращений и заявлений работников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участников закупки, контрагентов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по заключаемым контрактам, иных субъектов о фактах или попытках нарушения установленных запретов и ограничений в сфере осуществления закупок для нужд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и реализации дозволений с нарушением требований законодательства о закупках и локальных нормативных актов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 xml:space="preserve"> осуществляется комиссией по противодействию коррупции</w:t>
      </w:r>
      <w:r w:rsidRPr="007B66DA">
        <w:rPr>
          <w:rFonts w:ascii="Times New Roman" w:hAnsi="Times New Roman"/>
          <w:sz w:val="28"/>
          <w:szCs w:val="24"/>
        </w:rPr>
        <w:t xml:space="preserve"> МБУ «ЦСОГПВиИ» г.Гуково</w:t>
      </w:r>
      <w:r w:rsidRPr="007B66DA">
        <w:rPr>
          <w:rFonts w:ascii="Times New Roman" w:hAnsi="Times New Roman"/>
          <w:sz w:val="28"/>
          <w:szCs w:val="28"/>
          <w:lang w:eastAsia="en-US"/>
        </w:rPr>
        <w:t>.</w:t>
      </w:r>
    </w:p>
    <w:p w:rsidR="007B66DA" w:rsidRPr="007B66DA" w:rsidRDefault="007B66DA" w:rsidP="007B66DA">
      <w:pPr>
        <w:spacing w:after="0" w:line="240" w:lineRule="auto"/>
        <w:ind w:firstLine="1418"/>
        <w:jc w:val="center"/>
        <w:rPr>
          <w:rFonts w:ascii="Times New Roman" w:hAnsi="Times New Roman"/>
          <w:b/>
          <w:sz w:val="28"/>
          <w:szCs w:val="28"/>
          <w:lang w:eastAsia="en-US"/>
        </w:rPr>
      </w:pPr>
    </w:p>
    <w:p w:rsidR="007B66DA" w:rsidRPr="007B66DA" w:rsidRDefault="007B66DA" w:rsidP="007B66DA">
      <w:pPr>
        <w:spacing w:after="0" w:line="240" w:lineRule="auto"/>
        <w:ind w:firstLine="1418"/>
        <w:jc w:val="center"/>
        <w:rPr>
          <w:rFonts w:ascii="Times New Roman" w:hAnsi="Times New Roman"/>
          <w:b/>
          <w:sz w:val="28"/>
          <w:szCs w:val="28"/>
          <w:lang w:eastAsia="en-US"/>
        </w:rPr>
      </w:pPr>
      <w:r w:rsidRPr="007B66DA">
        <w:rPr>
          <w:rFonts w:ascii="Times New Roman" w:hAnsi="Times New Roman"/>
          <w:b/>
          <w:sz w:val="28"/>
          <w:szCs w:val="28"/>
          <w:lang w:eastAsia="en-US"/>
        </w:rPr>
        <w:t xml:space="preserve">4. Порядок изменения установленных запретов, </w:t>
      </w:r>
    </w:p>
    <w:p w:rsidR="007B66DA" w:rsidRPr="007B66DA" w:rsidRDefault="007B66DA" w:rsidP="007B66DA">
      <w:pPr>
        <w:spacing w:after="0" w:line="240" w:lineRule="auto"/>
        <w:ind w:firstLine="1418"/>
        <w:jc w:val="center"/>
        <w:rPr>
          <w:rFonts w:ascii="Times New Roman" w:hAnsi="Times New Roman"/>
          <w:b/>
          <w:sz w:val="28"/>
          <w:szCs w:val="28"/>
          <w:lang w:eastAsia="en-US"/>
        </w:rPr>
      </w:pPr>
      <w:r w:rsidRPr="007B66DA">
        <w:rPr>
          <w:rFonts w:ascii="Times New Roman" w:hAnsi="Times New Roman"/>
          <w:b/>
          <w:sz w:val="28"/>
          <w:szCs w:val="28"/>
          <w:lang w:eastAsia="en-US"/>
        </w:rPr>
        <w:t>ограничений и дозволений</w:t>
      </w:r>
    </w:p>
    <w:p w:rsidR="007B66DA" w:rsidRPr="007B66DA" w:rsidRDefault="007B66DA" w:rsidP="00142017">
      <w:pPr>
        <w:spacing w:after="0" w:line="240" w:lineRule="auto"/>
        <w:ind w:firstLine="709"/>
        <w:jc w:val="both"/>
        <w:rPr>
          <w:rFonts w:ascii="Times New Roman" w:hAnsi="Times New Roman"/>
          <w:sz w:val="28"/>
          <w:szCs w:val="28"/>
          <w:lang w:eastAsia="en-US"/>
        </w:rPr>
      </w:pPr>
      <w:r w:rsidRPr="007B66DA">
        <w:rPr>
          <w:rFonts w:ascii="Times New Roman" w:hAnsi="Times New Roman"/>
          <w:sz w:val="28"/>
          <w:szCs w:val="28"/>
          <w:lang w:eastAsia="en-US"/>
        </w:rPr>
        <w:t>4.1.Изменение установленных запретов, ограничений и дозволений производится путем внесения изменений в настоящий антикоррупционный стандарт.</w:t>
      </w:r>
    </w:p>
    <w:p w:rsidR="007B66DA" w:rsidRPr="007B66DA" w:rsidRDefault="007B66DA" w:rsidP="007B66DA">
      <w:pPr>
        <w:spacing w:after="0" w:line="240" w:lineRule="auto"/>
        <w:ind w:firstLine="709"/>
        <w:jc w:val="center"/>
        <w:rPr>
          <w:rFonts w:ascii="Times New Roman" w:hAnsi="Times New Roman"/>
          <w:b/>
          <w:sz w:val="28"/>
          <w:szCs w:val="28"/>
          <w:lang w:eastAsia="en-US"/>
        </w:rPr>
      </w:pPr>
      <w:r w:rsidRPr="007B66DA">
        <w:rPr>
          <w:rFonts w:ascii="Times New Roman" w:hAnsi="Times New Roman"/>
          <w:b/>
          <w:sz w:val="28"/>
          <w:szCs w:val="28"/>
          <w:lang w:eastAsia="en-US"/>
        </w:rPr>
        <w:t>5. Заключительные положения</w:t>
      </w:r>
    </w:p>
    <w:p w:rsidR="007B66DA" w:rsidRPr="007B66DA" w:rsidRDefault="007B66DA" w:rsidP="007B66DA">
      <w:pPr>
        <w:spacing w:after="0" w:line="240" w:lineRule="auto"/>
        <w:ind w:firstLine="709"/>
        <w:jc w:val="both"/>
        <w:rPr>
          <w:rFonts w:ascii="Times New Roman" w:hAnsi="Times New Roman"/>
          <w:sz w:val="28"/>
          <w:szCs w:val="28"/>
          <w:lang w:eastAsia="en-US"/>
        </w:rPr>
      </w:pPr>
    </w:p>
    <w:p w:rsidR="007B66DA" w:rsidRPr="007B66DA" w:rsidRDefault="007B66DA" w:rsidP="007B66DA">
      <w:pPr>
        <w:spacing w:after="0" w:line="240" w:lineRule="auto"/>
        <w:ind w:firstLine="709"/>
        <w:jc w:val="both"/>
        <w:rPr>
          <w:rFonts w:ascii="Times New Roman" w:hAnsi="Times New Roman"/>
          <w:sz w:val="28"/>
          <w:szCs w:val="28"/>
          <w:lang w:eastAsia="en-US"/>
        </w:rPr>
      </w:pPr>
      <w:r w:rsidRPr="007B66DA">
        <w:rPr>
          <w:rFonts w:ascii="Times New Roman" w:hAnsi="Times New Roman"/>
          <w:sz w:val="28"/>
          <w:szCs w:val="28"/>
          <w:lang w:eastAsia="en-US"/>
        </w:rPr>
        <w:t>5.1</w:t>
      </w:r>
      <w:r w:rsidRPr="007B66DA">
        <w:rPr>
          <w:rFonts w:ascii="Times New Roman" w:hAnsi="Times New Roman"/>
          <w:sz w:val="28"/>
          <w:szCs w:val="28"/>
          <w:lang w:eastAsia="en-US"/>
        </w:rPr>
        <w:tab/>
      </w:r>
      <w:r w:rsidRPr="007B66DA">
        <w:rPr>
          <w:rFonts w:ascii="Times New Roman" w:hAnsi="Times New Roman"/>
          <w:bCs/>
          <w:sz w:val="28"/>
          <w:szCs w:val="28"/>
          <w:lang w:eastAsia="en-US"/>
        </w:rPr>
        <w:t>Антикоррупционный стандарт</w:t>
      </w:r>
      <w:r w:rsidRPr="007B66DA">
        <w:rPr>
          <w:rFonts w:ascii="Times New Roman" w:hAnsi="Times New Roman"/>
          <w:sz w:val="28"/>
          <w:szCs w:val="28"/>
          <w:lang w:eastAsia="en-US"/>
        </w:rPr>
        <w:t xml:space="preserve">, а также вносимые в него изменения утверждаются приказом директора </w:t>
      </w:r>
      <w:r w:rsidRPr="007B66DA">
        <w:rPr>
          <w:rFonts w:ascii="Times New Roman" w:hAnsi="Times New Roman"/>
          <w:sz w:val="28"/>
          <w:szCs w:val="24"/>
        </w:rPr>
        <w:t>МБУ «ЦСОГПВиИ» г.Гуково</w:t>
      </w:r>
      <w:r w:rsidRPr="007B66DA">
        <w:rPr>
          <w:rFonts w:ascii="Times New Roman" w:hAnsi="Times New Roman"/>
          <w:sz w:val="28"/>
          <w:szCs w:val="28"/>
          <w:lang w:eastAsia="en-US"/>
        </w:rPr>
        <w:t>.</w:t>
      </w:r>
    </w:p>
    <w:p w:rsidR="007B66DA" w:rsidRPr="007B66DA" w:rsidRDefault="007B66DA" w:rsidP="007B66DA">
      <w:pPr>
        <w:spacing w:after="0" w:line="240" w:lineRule="auto"/>
        <w:ind w:firstLine="709"/>
        <w:jc w:val="both"/>
        <w:rPr>
          <w:rFonts w:ascii="Times New Roman" w:hAnsi="Times New Roman"/>
          <w:sz w:val="28"/>
          <w:szCs w:val="28"/>
          <w:lang w:eastAsia="en-US"/>
        </w:rPr>
      </w:pPr>
    </w:p>
    <w:p w:rsidR="007B66DA" w:rsidRDefault="007B66DA" w:rsidP="007B66DA">
      <w:pPr>
        <w:pStyle w:val="ConsPlusNormal"/>
        <w:ind w:firstLine="6237"/>
        <w:outlineLvl w:val="0"/>
        <w:rPr>
          <w:rFonts w:ascii="Times New Roman" w:hAnsi="Times New Roman" w:cs="Times New Roman"/>
          <w:sz w:val="24"/>
          <w:szCs w:val="24"/>
        </w:rPr>
      </w:pPr>
    </w:p>
    <w:p w:rsidR="007B66DA" w:rsidRPr="00E04092" w:rsidRDefault="007B66DA" w:rsidP="007B66DA">
      <w:pPr>
        <w:pStyle w:val="ConsPlusNormal"/>
        <w:ind w:firstLine="6237"/>
        <w:outlineLvl w:val="0"/>
        <w:rPr>
          <w:rFonts w:ascii="Times New Roman" w:hAnsi="Times New Roman" w:cs="Times New Roman"/>
          <w:sz w:val="24"/>
          <w:szCs w:val="24"/>
        </w:rPr>
      </w:pPr>
      <w:r w:rsidRPr="00E04092">
        <w:rPr>
          <w:rFonts w:ascii="Times New Roman" w:hAnsi="Times New Roman" w:cs="Times New Roman"/>
          <w:sz w:val="24"/>
          <w:szCs w:val="24"/>
        </w:rPr>
        <w:lastRenderedPageBreak/>
        <w:t>Приложение №</w:t>
      </w:r>
      <w:r w:rsidR="0080010A">
        <w:rPr>
          <w:rFonts w:ascii="Times New Roman" w:hAnsi="Times New Roman" w:cs="Times New Roman"/>
          <w:sz w:val="24"/>
          <w:szCs w:val="24"/>
        </w:rPr>
        <w:t>2</w:t>
      </w:r>
    </w:p>
    <w:p w:rsidR="007B66DA" w:rsidRPr="00F30F1B" w:rsidRDefault="007B66DA" w:rsidP="007B66DA">
      <w:pPr>
        <w:pStyle w:val="ConsPlusNormal"/>
        <w:ind w:firstLine="6237"/>
        <w:outlineLvl w:val="0"/>
        <w:rPr>
          <w:rFonts w:ascii="Times New Roman" w:hAnsi="Times New Roman" w:cs="Times New Roman"/>
          <w:sz w:val="28"/>
          <w:szCs w:val="28"/>
        </w:rPr>
      </w:pPr>
      <w:r w:rsidRPr="00E04092">
        <w:rPr>
          <w:rFonts w:ascii="Times New Roman" w:hAnsi="Times New Roman" w:cs="Times New Roman"/>
          <w:sz w:val="24"/>
          <w:szCs w:val="24"/>
        </w:rPr>
        <w:t>к приказу от 30.12.2020г. №19</w:t>
      </w:r>
      <w:r>
        <w:rPr>
          <w:rFonts w:ascii="Times New Roman" w:hAnsi="Times New Roman" w:cs="Times New Roman"/>
          <w:sz w:val="24"/>
          <w:szCs w:val="24"/>
        </w:rPr>
        <w:t>7</w:t>
      </w:r>
    </w:p>
    <w:p w:rsidR="007418C2" w:rsidRPr="00F30F1B" w:rsidRDefault="007418C2" w:rsidP="003B396C">
      <w:pPr>
        <w:pStyle w:val="ConsPlusNormal"/>
        <w:tabs>
          <w:tab w:val="left" w:pos="142"/>
        </w:tabs>
        <w:outlineLvl w:val="0"/>
        <w:rPr>
          <w:rFonts w:ascii="Times New Roman" w:hAnsi="Times New Roman" w:cs="Times New Roman"/>
          <w:sz w:val="28"/>
          <w:szCs w:val="28"/>
        </w:rPr>
      </w:pPr>
    </w:p>
    <w:p w:rsidR="007B66DA" w:rsidRPr="007B66DA" w:rsidRDefault="007B66DA" w:rsidP="007B66DA">
      <w:pPr>
        <w:autoSpaceDE w:val="0"/>
        <w:autoSpaceDN w:val="0"/>
        <w:adjustRightInd w:val="0"/>
        <w:spacing w:after="0" w:line="240" w:lineRule="auto"/>
        <w:rPr>
          <w:rFonts w:ascii="Times New Roman" w:hAnsi="Times New Roman"/>
          <w:b/>
          <w:bCs/>
          <w:color w:val="000000"/>
        </w:rPr>
      </w:pPr>
    </w:p>
    <w:p w:rsidR="007B66DA" w:rsidRPr="007B66DA" w:rsidRDefault="007B66DA" w:rsidP="007B66DA">
      <w:pPr>
        <w:autoSpaceDE w:val="0"/>
        <w:autoSpaceDN w:val="0"/>
        <w:adjustRightInd w:val="0"/>
        <w:spacing w:after="0" w:line="240" w:lineRule="auto"/>
        <w:jc w:val="center"/>
        <w:rPr>
          <w:rFonts w:ascii="Times New Roman" w:hAnsi="Times New Roman"/>
          <w:b/>
          <w:bCs/>
          <w:color w:val="000000"/>
          <w:sz w:val="28"/>
          <w:szCs w:val="28"/>
        </w:rPr>
      </w:pPr>
      <w:r w:rsidRPr="007B66DA">
        <w:rPr>
          <w:rFonts w:ascii="Times New Roman" w:hAnsi="Times New Roman"/>
          <w:b/>
          <w:bCs/>
          <w:color w:val="000000"/>
          <w:sz w:val="28"/>
          <w:szCs w:val="28"/>
        </w:rPr>
        <w:t xml:space="preserve">Перечень </w:t>
      </w:r>
    </w:p>
    <w:p w:rsidR="007B66DA" w:rsidRPr="007B66DA" w:rsidRDefault="007B66DA" w:rsidP="007B66DA">
      <w:pPr>
        <w:autoSpaceDE w:val="0"/>
        <w:autoSpaceDN w:val="0"/>
        <w:adjustRightInd w:val="0"/>
        <w:spacing w:after="0" w:line="240" w:lineRule="auto"/>
        <w:jc w:val="center"/>
        <w:rPr>
          <w:rFonts w:ascii="Times New Roman" w:hAnsi="Times New Roman"/>
          <w:b/>
          <w:bCs/>
          <w:color w:val="000000"/>
          <w:sz w:val="28"/>
          <w:szCs w:val="28"/>
        </w:rPr>
      </w:pPr>
      <w:r w:rsidRPr="007B66DA">
        <w:rPr>
          <w:rFonts w:ascii="Times New Roman" w:hAnsi="Times New Roman"/>
          <w:b/>
          <w:bCs/>
          <w:color w:val="000000"/>
          <w:sz w:val="28"/>
          <w:szCs w:val="28"/>
        </w:rPr>
        <w:t>должностей, замещение которых в МБУ «ЦСОГПВиИ»</w:t>
      </w:r>
      <w:r w:rsidR="00142017">
        <w:rPr>
          <w:rFonts w:ascii="Times New Roman" w:hAnsi="Times New Roman"/>
          <w:b/>
          <w:bCs/>
          <w:color w:val="000000"/>
          <w:sz w:val="28"/>
          <w:szCs w:val="28"/>
        </w:rPr>
        <w:t xml:space="preserve"> </w:t>
      </w:r>
      <w:r w:rsidRPr="007B66DA">
        <w:rPr>
          <w:rFonts w:ascii="Times New Roman" w:hAnsi="Times New Roman"/>
          <w:b/>
          <w:bCs/>
          <w:color w:val="000000"/>
          <w:sz w:val="28"/>
          <w:szCs w:val="28"/>
        </w:rPr>
        <w:t>г</w:t>
      </w:r>
      <w:r w:rsidR="00142017">
        <w:rPr>
          <w:rFonts w:ascii="Times New Roman" w:hAnsi="Times New Roman"/>
          <w:b/>
          <w:bCs/>
          <w:color w:val="000000"/>
          <w:sz w:val="28"/>
          <w:szCs w:val="28"/>
        </w:rPr>
        <w:t>.</w:t>
      </w:r>
      <w:r w:rsidRPr="007B66DA">
        <w:rPr>
          <w:rFonts w:ascii="Times New Roman" w:hAnsi="Times New Roman"/>
          <w:b/>
          <w:bCs/>
          <w:color w:val="000000"/>
          <w:sz w:val="28"/>
          <w:szCs w:val="28"/>
        </w:rPr>
        <w:t xml:space="preserve">Гуково </w:t>
      </w:r>
    </w:p>
    <w:p w:rsidR="007B66DA" w:rsidRPr="007B66DA" w:rsidRDefault="007B66DA" w:rsidP="007B66DA">
      <w:pPr>
        <w:autoSpaceDE w:val="0"/>
        <w:autoSpaceDN w:val="0"/>
        <w:adjustRightInd w:val="0"/>
        <w:spacing w:after="0" w:line="240" w:lineRule="auto"/>
        <w:jc w:val="center"/>
        <w:rPr>
          <w:rFonts w:ascii="Times New Roman" w:hAnsi="Times New Roman"/>
          <w:b/>
          <w:bCs/>
          <w:color w:val="000000"/>
          <w:sz w:val="28"/>
          <w:szCs w:val="28"/>
        </w:rPr>
      </w:pPr>
      <w:r w:rsidRPr="007B66DA">
        <w:rPr>
          <w:rFonts w:ascii="Times New Roman" w:hAnsi="Times New Roman"/>
          <w:b/>
          <w:bCs/>
          <w:color w:val="000000"/>
          <w:sz w:val="28"/>
          <w:szCs w:val="28"/>
        </w:rPr>
        <w:t xml:space="preserve">связано с  коррупционными рисками </w:t>
      </w:r>
    </w:p>
    <w:p w:rsidR="007B66DA" w:rsidRPr="007B66DA" w:rsidRDefault="007B66DA" w:rsidP="007B66DA">
      <w:pPr>
        <w:autoSpaceDE w:val="0"/>
        <w:autoSpaceDN w:val="0"/>
        <w:adjustRightInd w:val="0"/>
        <w:spacing w:after="0" w:line="240" w:lineRule="auto"/>
        <w:jc w:val="center"/>
        <w:rPr>
          <w:rFonts w:ascii="Times New Roman" w:hAnsi="Times New Roman"/>
          <w:b/>
          <w:bCs/>
          <w:color w:val="000000"/>
          <w:sz w:val="40"/>
          <w:szCs w:val="40"/>
        </w:rPr>
      </w:pPr>
    </w:p>
    <w:p w:rsidR="007B66DA" w:rsidRPr="007B66DA" w:rsidRDefault="007B66DA" w:rsidP="007B66DA">
      <w:pPr>
        <w:autoSpaceDE w:val="0"/>
        <w:autoSpaceDN w:val="0"/>
        <w:adjustRightInd w:val="0"/>
        <w:spacing w:after="0" w:line="240" w:lineRule="auto"/>
        <w:jc w:val="center"/>
        <w:rPr>
          <w:rFonts w:ascii="Times New Roman" w:hAnsi="Times New Roman"/>
          <w:b/>
          <w:bCs/>
          <w:color w:val="000000"/>
          <w:sz w:val="23"/>
          <w:szCs w:val="23"/>
        </w:rPr>
      </w:pPr>
    </w:p>
    <w:p w:rsidR="007B66DA" w:rsidRPr="007B66DA" w:rsidRDefault="007B66DA" w:rsidP="007B66DA">
      <w:pPr>
        <w:autoSpaceDE w:val="0"/>
        <w:autoSpaceDN w:val="0"/>
        <w:adjustRightInd w:val="0"/>
        <w:spacing w:after="0" w:line="240" w:lineRule="auto"/>
        <w:jc w:val="center"/>
        <w:rPr>
          <w:rFonts w:ascii="Times New Roman" w:hAnsi="Times New Roman"/>
          <w:b/>
          <w:bCs/>
          <w:color w:val="000000"/>
          <w:sz w:val="23"/>
          <w:szCs w:val="23"/>
        </w:rPr>
      </w:pP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Директор</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Заместитель директора</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Главный бухгалтер</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Специалист по закупкам</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 xml:space="preserve">Юрисконсульт  </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 xml:space="preserve">Специалист по кадрам  </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Заведующий хозяйством</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Заведующий складом</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Заведующий отделением</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Социальный работник</w:t>
      </w:r>
    </w:p>
    <w:p w:rsidR="007B66DA" w:rsidRPr="007B66DA" w:rsidRDefault="007B66DA" w:rsidP="007B66DA">
      <w:pPr>
        <w:numPr>
          <w:ilvl w:val="0"/>
          <w:numId w:val="13"/>
        </w:numPr>
        <w:autoSpaceDE w:val="0"/>
        <w:autoSpaceDN w:val="0"/>
        <w:adjustRightInd w:val="0"/>
        <w:spacing w:after="0" w:line="240" w:lineRule="auto"/>
        <w:rPr>
          <w:rFonts w:ascii="Times New Roman" w:hAnsi="Times New Roman"/>
          <w:bCs/>
          <w:color w:val="000000"/>
          <w:sz w:val="24"/>
          <w:szCs w:val="24"/>
        </w:rPr>
      </w:pPr>
      <w:r w:rsidRPr="007B66DA">
        <w:rPr>
          <w:rFonts w:ascii="Times New Roman" w:hAnsi="Times New Roman"/>
          <w:bCs/>
          <w:color w:val="000000"/>
          <w:sz w:val="24"/>
          <w:szCs w:val="24"/>
        </w:rPr>
        <w:t xml:space="preserve">Медицинская сестра </w:t>
      </w:r>
    </w:p>
    <w:p w:rsidR="00AA433C" w:rsidRDefault="00AA433C"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Default="00AE4813" w:rsidP="003B396C">
      <w:pPr>
        <w:pStyle w:val="ConsPlusNormal"/>
        <w:tabs>
          <w:tab w:val="left" w:pos="142"/>
        </w:tabs>
        <w:outlineLvl w:val="0"/>
        <w:rPr>
          <w:rFonts w:ascii="Times New Roman" w:hAnsi="Times New Roman" w:cs="Times New Roman"/>
          <w:sz w:val="28"/>
          <w:szCs w:val="28"/>
        </w:rPr>
      </w:pPr>
    </w:p>
    <w:p w:rsidR="00947223" w:rsidRDefault="00947223" w:rsidP="003B396C">
      <w:pPr>
        <w:pStyle w:val="ConsPlusNormal"/>
        <w:tabs>
          <w:tab w:val="left" w:pos="142"/>
        </w:tabs>
        <w:outlineLvl w:val="0"/>
        <w:rPr>
          <w:rFonts w:ascii="Times New Roman" w:hAnsi="Times New Roman" w:cs="Times New Roman"/>
          <w:sz w:val="28"/>
          <w:szCs w:val="28"/>
        </w:rPr>
        <w:sectPr w:rsidR="00947223" w:rsidSect="00445226">
          <w:pgSz w:w="11905" w:h="16838"/>
          <w:pgMar w:top="1134" w:right="567" w:bottom="1134" w:left="1701" w:header="0" w:footer="0" w:gutter="0"/>
          <w:cols w:space="720"/>
          <w:docGrid w:linePitch="299"/>
        </w:sectPr>
      </w:pPr>
    </w:p>
    <w:p w:rsidR="00947223" w:rsidRPr="00EC5139" w:rsidRDefault="00947223" w:rsidP="00947223">
      <w:pPr>
        <w:pStyle w:val="31"/>
        <w:shd w:val="clear" w:color="auto" w:fill="auto"/>
        <w:spacing w:after="240" w:line="240" w:lineRule="exact"/>
        <w:ind w:firstLine="0"/>
        <w:rPr>
          <w:b/>
          <w:sz w:val="28"/>
          <w:szCs w:val="28"/>
        </w:rPr>
      </w:pPr>
      <w:r w:rsidRPr="00EC5139">
        <w:rPr>
          <w:rStyle w:val="30"/>
          <w:b/>
          <w:color w:val="000000"/>
          <w:sz w:val="28"/>
          <w:szCs w:val="28"/>
        </w:rPr>
        <w:lastRenderedPageBreak/>
        <w:t>Карта коррупционных рисков</w:t>
      </w:r>
    </w:p>
    <w:p w:rsidR="00947223" w:rsidRDefault="00947223" w:rsidP="00947223">
      <w:pPr>
        <w:pStyle w:val="31"/>
        <w:shd w:val="clear" w:color="auto" w:fill="auto"/>
        <w:ind w:left="426" w:right="527" w:firstLine="700"/>
        <w:jc w:val="both"/>
      </w:pPr>
      <w:r>
        <w:rPr>
          <w:rStyle w:val="30"/>
          <w:color w:val="000000"/>
        </w:rPr>
        <w:t>Целью оценки коррупционных рисков является определение конкретных процессов и видов деятельности муниципального бюджетного учреждения «Центр социального обслуживания граждан пожилого возраста и инвалидов» г. Гуково (далее - учреждение),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947223" w:rsidRDefault="00947223" w:rsidP="00947223">
      <w:pPr>
        <w:pStyle w:val="31"/>
        <w:shd w:val="clear" w:color="auto" w:fill="auto"/>
        <w:ind w:left="426" w:right="527" w:firstLine="700"/>
        <w:jc w:val="both"/>
        <w:rPr>
          <w:rStyle w:val="30"/>
          <w:color w:val="000000"/>
        </w:rPr>
      </w:pPr>
      <w:r>
        <w:rPr>
          <w:rStyle w:val="30"/>
          <w:color w:val="000000"/>
        </w:rPr>
        <w:t>Оценка коррупционных рисков является важнейшим элементом антикоррупционной политики учреждения.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947223" w:rsidRDefault="00947223" w:rsidP="00947223">
      <w:pPr>
        <w:pStyle w:val="31"/>
        <w:shd w:val="clear" w:color="auto" w:fill="auto"/>
        <w:ind w:left="1080" w:right="1080" w:firstLine="700"/>
        <w:jc w:val="both"/>
        <w:rPr>
          <w:rStyle w:val="30"/>
          <w:color w:val="000000"/>
        </w:rPr>
      </w:pPr>
    </w:p>
    <w:tbl>
      <w:tblPr>
        <w:tblStyle w:val="a9"/>
        <w:tblW w:w="0" w:type="auto"/>
        <w:jc w:val="center"/>
        <w:tblInd w:w="570" w:type="dxa"/>
        <w:tblLayout w:type="fixed"/>
        <w:tblLook w:val="04A0"/>
      </w:tblPr>
      <w:tblGrid>
        <w:gridCol w:w="552"/>
        <w:gridCol w:w="2159"/>
        <w:gridCol w:w="2813"/>
        <w:gridCol w:w="2137"/>
        <w:gridCol w:w="1985"/>
        <w:gridCol w:w="2136"/>
        <w:gridCol w:w="3521"/>
      </w:tblGrid>
      <w:tr w:rsidR="00947223" w:rsidRPr="00700378" w:rsidTr="00455CAA">
        <w:trPr>
          <w:trHeight w:val="147"/>
          <w:jc w:val="center"/>
        </w:trPr>
        <w:tc>
          <w:tcPr>
            <w:tcW w:w="552" w:type="dxa"/>
          </w:tcPr>
          <w:p w:rsidR="00947223" w:rsidRPr="00700378" w:rsidRDefault="00947223" w:rsidP="00455CAA">
            <w:pPr>
              <w:pStyle w:val="31"/>
              <w:shd w:val="clear" w:color="auto" w:fill="auto"/>
              <w:ind w:firstLine="0"/>
            </w:pPr>
            <w:r w:rsidRPr="00700378">
              <w:t>№ п/п</w:t>
            </w:r>
          </w:p>
        </w:tc>
        <w:tc>
          <w:tcPr>
            <w:tcW w:w="2159" w:type="dxa"/>
          </w:tcPr>
          <w:p w:rsidR="00947223" w:rsidRPr="00700378" w:rsidRDefault="00947223" w:rsidP="00455CAA">
            <w:pPr>
              <w:pStyle w:val="31"/>
              <w:shd w:val="clear" w:color="auto" w:fill="auto"/>
              <w:ind w:firstLine="0"/>
            </w:pPr>
            <w:r w:rsidRPr="00700378">
              <w:t>Процессы деятельности Учреждения</w:t>
            </w:r>
          </w:p>
        </w:tc>
        <w:tc>
          <w:tcPr>
            <w:tcW w:w="2813" w:type="dxa"/>
          </w:tcPr>
          <w:p w:rsidR="00947223" w:rsidRPr="00700378" w:rsidRDefault="00947223" w:rsidP="00455CAA">
            <w:pPr>
              <w:pStyle w:val="31"/>
              <w:shd w:val="clear" w:color="auto" w:fill="auto"/>
              <w:ind w:firstLine="0"/>
            </w:pPr>
            <w:r w:rsidRPr="00700378">
              <w:t>Критические точки</w:t>
            </w:r>
          </w:p>
        </w:tc>
        <w:tc>
          <w:tcPr>
            <w:tcW w:w="2137" w:type="dxa"/>
          </w:tcPr>
          <w:p w:rsidR="00947223" w:rsidRPr="00700378" w:rsidRDefault="00947223" w:rsidP="00455CAA">
            <w:pPr>
              <w:pStyle w:val="31"/>
              <w:shd w:val="clear" w:color="auto" w:fill="auto"/>
              <w:ind w:firstLine="0"/>
            </w:pPr>
            <w:r w:rsidRPr="00700378">
              <w:t>Характеристика выгоды</w:t>
            </w:r>
          </w:p>
        </w:tc>
        <w:tc>
          <w:tcPr>
            <w:tcW w:w="1985" w:type="dxa"/>
          </w:tcPr>
          <w:p w:rsidR="00947223" w:rsidRPr="00700378" w:rsidRDefault="00947223" w:rsidP="00455CAA">
            <w:pPr>
              <w:pStyle w:val="31"/>
              <w:shd w:val="clear" w:color="auto" w:fill="auto"/>
              <w:ind w:firstLine="0"/>
            </w:pPr>
            <w:r w:rsidRPr="00700378">
              <w:t>Наименование должности</w:t>
            </w:r>
          </w:p>
        </w:tc>
        <w:tc>
          <w:tcPr>
            <w:tcW w:w="2136" w:type="dxa"/>
          </w:tcPr>
          <w:p w:rsidR="00947223" w:rsidRPr="00700378" w:rsidRDefault="00947223" w:rsidP="00455CAA">
            <w:pPr>
              <w:pStyle w:val="31"/>
              <w:shd w:val="clear" w:color="auto" w:fill="auto"/>
              <w:ind w:firstLine="0"/>
            </w:pPr>
            <w:r w:rsidRPr="00700378">
              <w:t>Форма осуществления коррупционных платежей</w:t>
            </w:r>
          </w:p>
        </w:tc>
        <w:tc>
          <w:tcPr>
            <w:tcW w:w="3521" w:type="dxa"/>
          </w:tcPr>
          <w:p w:rsidR="00947223" w:rsidRPr="00700378" w:rsidRDefault="00947223" w:rsidP="00455CAA">
            <w:pPr>
              <w:pStyle w:val="31"/>
              <w:shd w:val="clear" w:color="auto" w:fill="auto"/>
              <w:ind w:firstLine="0"/>
            </w:pPr>
            <w:r w:rsidRPr="00700378">
              <w:t>Меры по минимизации (устранению) коррупционного риска</w:t>
            </w:r>
          </w:p>
        </w:tc>
      </w:tr>
      <w:tr w:rsidR="00947223" w:rsidRPr="00700378" w:rsidTr="00455CAA">
        <w:trPr>
          <w:trHeight w:val="147"/>
          <w:jc w:val="center"/>
        </w:trPr>
        <w:tc>
          <w:tcPr>
            <w:tcW w:w="552" w:type="dxa"/>
          </w:tcPr>
          <w:p w:rsidR="00947223" w:rsidRPr="00700378" w:rsidRDefault="00947223" w:rsidP="00455CAA">
            <w:pPr>
              <w:pStyle w:val="31"/>
              <w:shd w:val="clear" w:color="auto" w:fill="auto"/>
              <w:ind w:firstLine="0"/>
            </w:pPr>
            <w:r>
              <w:t>1.</w:t>
            </w:r>
          </w:p>
        </w:tc>
        <w:tc>
          <w:tcPr>
            <w:tcW w:w="2159" w:type="dxa"/>
          </w:tcPr>
          <w:p w:rsidR="00947223" w:rsidRPr="00700378" w:rsidRDefault="00947223" w:rsidP="00455CAA">
            <w:pPr>
              <w:pStyle w:val="31"/>
              <w:shd w:val="clear" w:color="auto" w:fill="auto"/>
              <w:ind w:right="-24" w:firstLine="0"/>
              <w:jc w:val="left"/>
            </w:pPr>
            <w:r w:rsidRPr="00700378">
              <w:rPr>
                <w:rStyle w:val="30"/>
                <w:color w:val="000000"/>
              </w:rPr>
              <w:t>Организация деятельности учреждения</w:t>
            </w:r>
          </w:p>
        </w:tc>
        <w:tc>
          <w:tcPr>
            <w:tcW w:w="2813" w:type="dxa"/>
          </w:tcPr>
          <w:p w:rsidR="00947223" w:rsidRPr="00700378" w:rsidRDefault="00947223" w:rsidP="00455CAA">
            <w:pPr>
              <w:pStyle w:val="31"/>
              <w:shd w:val="clear" w:color="auto" w:fill="auto"/>
              <w:spacing w:line="298" w:lineRule="exact"/>
              <w:ind w:firstLine="0"/>
              <w:jc w:val="left"/>
            </w:pPr>
            <w:r w:rsidRPr="00700378">
              <w:rPr>
                <w:rStyle w:val="30"/>
                <w:color w:val="000000"/>
              </w:rPr>
              <w:t>Использование своих служебных полномочий при решении личных вопросов, связанных с удовлетворением материальных потребностей, либо иной личной заинтересованности</w:t>
            </w:r>
          </w:p>
        </w:tc>
        <w:tc>
          <w:tcPr>
            <w:tcW w:w="2137" w:type="dxa"/>
          </w:tcPr>
          <w:p w:rsidR="00947223" w:rsidRPr="00700378" w:rsidRDefault="00947223" w:rsidP="00455CAA">
            <w:pPr>
              <w:pStyle w:val="31"/>
              <w:shd w:val="clear" w:color="auto" w:fill="auto"/>
              <w:ind w:firstLine="0"/>
              <w:jc w:val="left"/>
            </w:pPr>
            <w:r w:rsidRPr="00700378">
              <w:rPr>
                <w:rStyle w:val="30"/>
                <w:color w:val="000000"/>
              </w:rPr>
              <w:t>Личная заинтересованность в получении выгоды</w:t>
            </w:r>
          </w:p>
        </w:tc>
        <w:tc>
          <w:tcPr>
            <w:tcW w:w="1985" w:type="dxa"/>
          </w:tcPr>
          <w:p w:rsidR="00947223" w:rsidRPr="00700378" w:rsidRDefault="00947223" w:rsidP="00455CAA">
            <w:pPr>
              <w:pStyle w:val="31"/>
              <w:shd w:val="clear" w:color="auto" w:fill="auto"/>
              <w:ind w:firstLine="0"/>
              <w:jc w:val="left"/>
            </w:pPr>
            <w:r w:rsidRPr="00700378">
              <w:rPr>
                <w:rStyle w:val="30"/>
                <w:color w:val="000000"/>
              </w:rPr>
              <w:t>Директор, заместител</w:t>
            </w:r>
            <w:r>
              <w:rPr>
                <w:rStyle w:val="30"/>
                <w:color w:val="000000"/>
              </w:rPr>
              <w:t>ь</w:t>
            </w:r>
            <w:r w:rsidRPr="00700378">
              <w:rPr>
                <w:rStyle w:val="30"/>
                <w:color w:val="000000"/>
              </w:rPr>
              <w:t xml:space="preserve"> директора, главный бухгалтер, заведующи</w:t>
            </w:r>
            <w:r>
              <w:rPr>
                <w:rStyle w:val="30"/>
                <w:color w:val="000000"/>
              </w:rPr>
              <w:t>й</w:t>
            </w:r>
            <w:r w:rsidRPr="00700378">
              <w:rPr>
                <w:rStyle w:val="30"/>
                <w:color w:val="000000"/>
              </w:rPr>
              <w:t xml:space="preserve"> отделени</w:t>
            </w:r>
            <w:r>
              <w:rPr>
                <w:rStyle w:val="30"/>
                <w:color w:val="000000"/>
              </w:rPr>
              <w:t>е</w:t>
            </w:r>
            <w:r w:rsidRPr="00700378">
              <w:rPr>
                <w:rStyle w:val="30"/>
                <w:color w:val="000000"/>
              </w:rPr>
              <w:t>м</w:t>
            </w:r>
            <w:r>
              <w:rPr>
                <w:rStyle w:val="30"/>
                <w:color w:val="000000"/>
              </w:rPr>
              <w:t>, социальный работник, медицинская сестра</w:t>
            </w:r>
          </w:p>
        </w:tc>
        <w:tc>
          <w:tcPr>
            <w:tcW w:w="2136" w:type="dxa"/>
          </w:tcPr>
          <w:p w:rsidR="00947223" w:rsidRPr="00700378" w:rsidRDefault="00947223" w:rsidP="00455CAA">
            <w:pPr>
              <w:pStyle w:val="31"/>
              <w:shd w:val="clear" w:color="auto" w:fill="auto"/>
              <w:ind w:firstLine="0"/>
              <w:jc w:val="left"/>
            </w:pPr>
            <w:r w:rsidRPr="00700378">
              <w:rPr>
                <w:rStyle w:val="30"/>
                <w:color w:val="000000"/>
              </w:rPr>
              <w:t>Получение денежных средств либо иных благ</w:t>
            </w:r>
          </w:p>
        </w:tc>
        <w:tc>
          <w:tcPr>
            <w:tcW w:w="3521" w:type="dxa"/>
          </w:tcPr>
          <w:p w:rsidR="00947223" w:rsidRPr="00700378" w:rsidRDefault="00947223" w:rsidP="00455CAA">
            <w:pPr>
              <w:pStyle w:val="31"/>
              <w:shd w:val="clear" w:color="auto" w:fill="auto"/>
              <w:tabs>
                <w:tab w:val="left" w:pos="1766"/>
                <w:tab w:val="left" w:pos="8222"/>
              </w:tabs>
              <w:spacing w:line="298" w:lineRule="exact"/>
              <w:ind w:firstLine="0"/>
              <w:jc w:val="left"/>
            </w:pPr>
            <w:r w:rsidRPr="00700378">
              <w:rPr>
                <w:rStyle w:val="30"/>
                <w:color w:val="000000"/>
              </w:rPr>
              <w:t>Информационная открытость деятельности учреждения. Разъяснение работникам учреждения о мерах ответственности за совершение коррупционных правонарушений.</w:t>
            </w:r>
          </w:p>
        </w:tc>
      </w:tr>
      <w:tr w:rsidR="00947223" w:rsidRPr="00700378" w:rsidTr="00455CAA">
        <w:trPr>
          <w:trHeight w:val="147"/>
          <w:jc w:val="center"/>
        </w:trPr>
        <w:tc>
          <w:tcPr>
            <w:tcW w:w="552" w:type="dxa"/>
          </w:tcPr>
          <w:p w:rsidR="00947223" w:rsidRPr="00700378" w:rsidRDefault="00947223" w:rsidP="00455CAA">
            <w:pPr>
              <w:pStyle w:val="31"/>
              <w:shd w:val="clear" w:color="auto" w:fill="auto"/>
              <w:ind w:right="-24" w:firstLine="0"/>
            </w:pPr>
            <w:r w:rsidRPr="00700378">
              <w:t>2</w:t>
            </w:r>
            <w:r>
              <w:t>.</w:t>
            </w:r>
          </w:p>
        </w:tc>
        <w:tc>
          <w:tcPr>
            <w:tcW w:w="2159" w:type="dxa"/>
          </w:tcPr>
          <w:p w:rsidR="00947223" w:rsidRPr="00700378" w:rsidRDefault="00947223" w:rsidP="00455CAA">
            <w:pPr>
              <w:pStyle w:val="31"/>
              <w:shd w:val="clear" w:color="auto" w:fill="auto"/>
              <w:ind w:right="-24" w:firstLine="0"/>
              <w:jc w:val="left"/>
            </w:pPr>
            <w:r w:rsidRPr="00700378">
              <w:rPr>
                <w:rStyle w:val="30"/>
                <w:color w:val="000000"/>
              </w:rPr>
              <w:t>Обеспечение деятельности учреждения</w:t>
            </w:r>
          </w:p>
        </w:tc>
        <w:tc>
          <w:tcPr>
            <w:tcW w:w="2813" w:type="dxa"/>
          </w:tcPr>
          <w:p w:rsidR="00947223" w:rsidRPr="00700378" w:rsidRDefault="00947223" w:rsidP="00455CAA">
            <w:pPr>
              <w:rPr>
                <w:rFonts w:ascii="Times New Roman" w:hAnsi="Times New Roman"/>
              </w:rPr>
            </w:pPr>
            <w:r w:rsidRPr="00700378">
              <w:rPr>
                <w:rStyle w:val="30"/>
              </w:rPr>
              <w:t>Размещение заказов на поставку товаров, выполнение работ и оказание услуг для нужд учреждения</w:t>
            </w:r>
            <w:r>
              <w:rPr>
                <w:rStyle w:val="30"/>
              </w:rPr>
              <w:t xml:space="preserve">, согласно </w:t>
            </w:r>
            <w:r w:rsidRPr="00410AC3">
              <w:rPr>
                <w:rFonts w:ascii="Times New Roman" w:hAnsi="Times New Roman"/>
              </w:rPr>
              <w:lastRenderedPageBreak/>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rPr>
              <w:t>,</w:t>
            </w:r>
            <w:r w:rsidRPr="00700378">
              <w:rPr>
                <w:rStyle w:val="30"/>
              </w:rPr>
              <w:t xml:space="preserve"> без проведения мониторинга цен на товары, работы, </w:t>
            </w:r>
            <w:r>
              <w:rPr>
                <w:rStyle w:val="30"/>
              </w:rPr>
              <w:t>ус</w:t>
            </w:r>
            <w:r w:rsidRPr="00700378">
              <w:rPr>
                <w:rStyle w:val="30"/>
              </w:rPr>
              <w:t>луги, заключение договоров без соблюдения способа определения поставщика (подрядчика, исполнителя). Прямые контакты и переговоры с потенциальным участником закупки Не предъявление претензий к организациям, нарушившим условия</w:t>
            </w:r>
            <w:r w:rsidRPr="00700378">
              <w:rPr>
                <w:rFonts w:ascii="Times New Roman" w:hAnsi="Times New Roman"/>
              </w:rPr>
              <w:t xml:space="preserve"> договора</w:t>
            </w:r>
          </w:p>
        </w:tc>
        <w:tc>
          <w:tcPr>
            <w:tcW w:w="2137" w:type="dxa"/>
          </w:tcPr>
          <w:p w:rsidR="00947223" w:rsidRDefault="00947223" w:rsidP="00455CAA">
            <w:pPr>
              <w:rPr>
                <w:rStyle w:val="30"/>
              </w:rPr>
            </w:pPr>
            <w:r w:rsidRPr="00700378">
              <w:rPr>
                <w:rStyle w:val="30"/>
              </w:rPr>
              <w:lastRenderedPageBreak/>
              <w:t>Сговор с участником закупки/</w:t>
            </w:r>
          </w:p>
          <w:p w:rsidR="00947223" w:rsidRPr="00700378" w:rsidRDefault="00947223" w:rsidP="00455CAA">
            <w:r w:rsidRPr="00700378">
              <w:rPr>
                <w:rStyle w:val="30"/>
              </w:rPr>
              <w:t>контрагентом</w:t>
            </w:r>
          </w:p>
        </w:tc>
        <w:tc>
          <w:tcPr>
            <w:tcW w:w="1985" w:type="dxa"/>
          </w:tcPr>
          <w:p w:rsidR="00947223" w:rsidRPr="00410AC3" w:rsidRDefault="00947223" w:rsidP="00455CAA">
            <w:r w:rsidRPr="00700378">
              <w:rPr>
                <w:rStyle w:val="30"/>
              </w:rPr>
              <w:t>Директор, заместител</w:t>
            </w:r>
            <w:r>
              <w:rPr>
                <w:rStyle w:val="30"/>
              </w:rPr>
              <w:t>ь</w:t>
            </w:r>
            <w:r w:rsidRPr="00700378">
              <w:rPr>
                <w:rStyle w:val="30"/>
              </w:rPr>
              <w:t xml:space="preserve"> директора, главный бухгалтер, </w:t>
            </w:r>
            <w:r>
              <w:rPr>
                <w:rStyle w:val="30"/>
              </w:rPr>
              <w:lastRenderedPageBreak/>
              <w:t xml:space="preserve">специалист по закупкам, заведующий хозяйством, юрисконсульт </w:t>
            </w:r>
            <w:r>
              <w:rPr>
                <w:rStyle w:val="30"/>
                <w:lang w:val="en-US"/>
              </w:rPr>
              <w:t>I</w:t>
            </w:r>
            <w:r>
              <w:rPr>
                <w:rStyle w:val="30"/>
              </w:rPr>
              <w:t xml:space="preserve"> категории</w:t>
            </w:r>
          </w:p>
        </w:tc>
        <w:tc>
          <w:tcPr>
            <w:tcW w:w="2136" w:type="dxa"/>
          </w:tcPr>
          <w:p w:rsidR="00947223" w:rsidRPr="00700378" w:rsidRDefault="00947223" w:rsidP="00455CAA">
            <w:r w:rsidRPr="00700378">
              <w:rPr>
                <w:rStyle w:val="30"/>
              </w:rPr>
              <w:lastRenderedPageBreak/>
              <w:t>Получение наличных денежных средств</w:t>
            </w:r>
          </w:p>
        </w:tc>
        <w:tc>
          <w:tcPr>
            <w:tcW w:w="3521" w:type="dxa"/>
          </w:tcPr>
          <w:p w:rsidR="00947223" w:rsidRPr="00700378" w:rsidRDefault="00947223" w:rsidP="00455CAA">
            <w:pPr>
              <w:pStyle w:val="31"/>
              <w:shd w:val="clear" w:color="auto" w:fill="auto"/>
              <w:ind w:right="-24" w:firstLine="0"/>
              <w:jc w:val="left"/>
            </w:pPr>
            <w:r w:rsidRPr="00700378">
              <w:rPr>
                <w:rStyle w:val="30"/>
                <w:color w:val="000000"/>
              </w:rPr>
              <w:t>Проведение электронных торгов</w:t>
            </w:r>
            <w:r w:rsidRPr="00700378">
              <w:t xml:space="preserve"> </w:t>
            </w:r>
            <w:r w:rsidRPr="00700378">
              <w:rPr>
                <w:rStyle w:val="30"/>
                <w:color w:val="000000"/>
              </w:rPr>
              <w:t>преимущественно в виде аукционов. Предоставление</w:t>
            </w:r>
            <w:r w:rsidRPr="00700378">
              <w:t xml:space="preserve"> </w:t>
            </w:r>
            <w:r w:rsidRPr="00700378">
              <w:rPr>
                <w:rStyle w:val="30"/>
                <w:color w:val="000000"/>
              </w:rPr>
              <w:t xml:space="preserve">возможности всем участникам </w:t>
            </w:r>
            <w:r w:rsidRPr="00700378">
              <w:rPr>
                <w:rStyle w:val="30"/>
                <w:color w:val="000000"/>
              </w:rPr>
              <w:lastRenderedPageBreak/>
              <w:t>закупок или представителям этих участников присутствовать на заседаниях комиссии при вскрытии конвертов</w:t>
            </w:r>
          </w:p>
        </w:tc>
      </w:tr>
      <w:tr w:rsidR="00947223" w:rsidRPr="00700378" w:rsidTr="00455CAA">
        <w:trPr>
          <w:trHeight w:val="566"/>
          <w:jc w:val="center"/>
        </w:trPr>
        <w:tc>
          <w:tcPr>
            <w:tcW w:w="552" w:type="dxa"/>
          </w:tcPr>
          <w:p w:rsidR="00947223" w:rsidRPr="00700378" w:rsidRDefault="00947223" w:rsidP="00455CAA">
            <w:pPr>
              <w:pStyle w:val="31"/>
              <w:shd w:val="clear" w:color="auto" w:fill="auto"/>
              <w:ind w:right="-24" w:firstLine="0"/>
            </w:pPr>
            <w:r w:rsidRPr="00700378">
              <w:lastRenderedPageBreak/>
              <w:t>3</w:t>
            </w:r>
            <w:r>
              <w:t>.</w:t>
            </w:r>
          </w:p>
        </w:tc>
        <w:tc>
          <w:tcPr>
            <w:tcW w:w="2159" w:type="dxa"/>
          </w:tcPr>
          <w:p w:rsidR="00947223" w:rsidRPr="00700378" w:rsidRDefault="00947223" w:rsidP="00455CAA">
            <w:pPr>
              <w:rPr>
                <w:rStyle w:val="30"/>
              </w:rPr>
            </w:pPr>
            <w:r w:rsidRPr="00700378">
              <w:rPr>
                <w:rStyle w:val="30"/>
              </w:rPr>
              <w:t>Работа со служебной информацией</w:t>
            </w:r>
          </w:p>
        </w:tc>
        <w:tc>
          <w:tcPr>
            <w:tcW w:w="2813" w:type="dxa"/>
          </w:tcPr>
          <w:p w:rsidR="00947223" w:rsidRPr="00700378" w:rsidRDefault="00947223" w:rsidP="00455CAA">
            <w:pPr>
              <w:rPr>
                <w:rStyle w:val="30"/>
              </w:rPr>
            </w:pPr>
            <w:r w:rsidRPr="00700378">
              <w:rPr>
                <w:rStyle w:val="30"/>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 Замалчивание информации</w:t>
            </w:r>
          </w:p>
        </w:tc>
        <w:tc>
          <w:tcPr>
            <w:tcW w:w="2137" w:type="dxa"/>
          </w:tcPr>
          <w:p w:rsidR="00947223" w:rsidRPr="00700378" w:rsidRDefault="00947223" w:rsidP="00455CAA">
            <w:pPr>
              <w:rPr>
                <w:rStyle w:val="30"/>
              </w:rPr>
            </w:pPr>
            <w:r>
              <w:rPr>
                <w:rStyle w:val="30"/>
              </w:rPr>
              <w:t>В</w:t>
            </w:r>
            <w:r w:rsidRPr="00700378">
              <w:rPr>
                <w:rStyle w:val="30"/>
              </w:rPr>
              <w:t>озможность получения преимуществ и вознаграждений использования информации, ограничение доступа в личных целях к тем или иным сведениям</w:t>
            </w:r>
          </w:p>
        </w:tc>
        <w:tc>
          <w:tcPr>
            <w:tcW w:w="1985" w:type="dxa"/>
          </w:tcPr>
          <w:p w:rsidR="00947223" w:rsidRPr="00700378" w:rsidRDefault="00947223" w:rsidP="00455CAA">
            <w:pPr>
              <w:rPr>
                <w:rStyle w:val="30"/>
              </w:rPr>
            </w:pPr>
            <w:r w:rsidRPr="00700378">
              <w:rPr>
                <w:rStyle w:val="30"/>
              </w:rPr>
              <w:t>Директор, заместител</w:t>
            </w:r>
            <w:r>
              <w:rPr>
                <w:rStyle w:val="30"/>
              </w:rPr>
              <w:t>ь</w:t>
            </w:r>
            <w:r w:rsidRPr="00700378">
              <w:rPr>
                <w:rStyle w:val="30"/>
              </w:rPr>
              <w:t xml:space="preserve"> директора, главный бухгалтер, заведующи</w:t>
            </w:r>
            <w:r>
              <w:rPr>
                <w:rStyle w:val="30"/>
              </w:rPr>
              <w:t>й</w:t>
            </w:r>
            <w:r w:rsidRPr="00700378">
              <w:rPr>
                <w:rStyle w:val="30"/>
              </w:rPr>
              <w:t xml:space="preserve"> отделени</w:t>
            </w:r>
            <w:r>
              <w:rPr>
                <w:rStyle w:val="30"/>
              </w:rPr>
              <w:t>е</w:t>
            </w:r>
            <w:r w:rsidRPr="00700378">
              <w:rPr>
                <w:rStyle w:val="30"/>
              </w:rPr>
              <w:t>м, юрисконсульт</w:t>
            </w:r>
            <w:r>
              <w:t xml:space="preserve"> </w:t>
            </w:r>
            <w:r w:rsidRPr="00410AC3">
              <w:rPr>
                <w:rStyle w:val="30"/>
              </w:rPr>
              <w:t>I категории</w:t>
            </w:r>
            <w:r w:rsidRPr="00700378">
              <w:rPr>
                <w:rStyle w:val="30"/>
              </w:rPr>
              <w:t>,</w:t>
            </w:r>
            <w:r>
              <w:rPr>
                <w:rStyle w:val="30"/>
              </w:rPr>
              <w:t xml:space="preserve"> специалист по кадрам</w:t>
            </w:r>
            <w:r>
              <w:t xml:space="preserve"> </w:t>
            </w:r>
            <w:r w:rsidRPr="00410AC3">
              <w:rPr>
                <w:rStyle w:val="30"/>
              </w:rPr>
              <w:t>I категории</w:t>
            </w:r>
          </w:p>
        </w:tc>
        <w:tc>
          <w:tcPr>
            <w:tcW w:w="2136" w:type="dxa"/>
          </w:tcPr>
          <w:p w:rsidR="00947223" w:rsidRPr="00700378" w:rsidRDefault="00947223" w:rsidP="00455CAA">
            <w:pPr>
              <w:rPr>
                <w:rStyle w:val="30"/>
              </w:rPr>
            </w:pPr>
            <w:r w:rsidRPr="00700378">
              <w:rPr>
                <w:rStyle w:val="30"/>
              </w:rPr>
              <w:t>Получение денежных средств и иных благ</w:t>
            </w:r>
          </w:p>
        </w:tc>
        <w:tc>
          <w:tcPr>
            <w:tcW w:w="3521" w:type="dxa"/>
          </w:tcPr>
          <w:p w:rsidR="00947223" w:rsidRPr="00700378" w:rsidRDefault="00947223" w:rsidP="00455CAA">
            <w:pPr>
              <w:pStyle w:val="31"/>
              <w:shd w:val="clear" w:color="auto" w:fill="auto"/>
              <w:tabs>
                <w:tab w:val="left" w:pos="1970"/>
                <w:tab w:val="left" w:pos="3842"/>
              </w:tabs>
              <w:spacing w:line="298" w:lineRule="exact"/>
              <w:ind w:firstLine="0"/>
              <w:jc w:val="left"/>
              <w:rPr>
                <w:rStyle w:val="30"/>
                <w:color w:val="000000"/>
              </w:rPr>
            </w:pPr>
            <w:r w:rsidRPr="00700378">
              <w:rPr>
                <w:rStyle w:val="30"/>
                <w:color w:val="000000"/>
              </w:rPr>
              <w:t>Ознакомление с нормативными документами, регламентирующими вопросы предупреждения и противодействия коррупции учреждении. Разъяснение работникам учреждения о мерах ответственности за совершение коррупционных правонарушений</w:t>
            </w:r>
          </w:p>
        </w:tc>
      </w:tr>
      <w:tr w:rsidR="00947223" w:rsidRPr="00410AC3" w:rsidTr="00455CAA">
        <w:trPr>
          <w:trHeight w:val="827"/>
          <w:jc w:val="center"/>
        </w:trPr>
        <w:tc>
          <w:tcPr>
            <w:tcW w:w="552" w:type="dxa"/>
          </w:tcPr>
          <w:p w:rsidR="00947223" w:rsidRPr="00410AC3" w:rsidRDefault="00947223" w:rsidP="00455CAA">
            <w:pPr>
              <w:pStyle w:val="31"/>
              <w:shd w:val="clear" w:color="auto" w:fill="auto"/>
              <w:ind w:right="-24" w:firstLine="0"/>
            </w:pPr>
            <w:r w:rsidRPr="00410AC3">
              <w:lastRenderedPageBreak/>
              <w:t>4.</w:t>
            </w:r>
          </w:p>
        </w:tc>
        <w:tc>
          <w:tcPr>
            <w:tcW w:w="2159" w:type="dxa"/>
          </w:tcPr>
          <w:p w:rsidR="00947223" w:rsidRPr="00410AC3" w:rsidRDefault="00947223" w:rsidP="00455CAA">
            <w:pPr>
              <w:rPr>
                <w:rStyle w:val="30"/>
              </w:rPr>
            </w:pPr>
            <w:r w:rsidRPr="00410AC3">
              <w:rPr>
                <w:rStyle w:val="30"/>
              </w:rPr>
              <w:t>Принятие на работу</w:t>
            </w:r>
          </w:p>
        </w:tc>
        <w:tc>
          <w:tcPr>
            <w:tcW w:w="2813" w:type="dxa"/>
          </w:tcPr>
          <w:p w:rsidR="00947223" w:rsidRPr="00410AC3" w:rsidRDefault="00947223" w:rsidP="00455CAA">
            <w:pPr>
              <w:pStyle w:val="31"/>
              <w:shd w:val="clear" w:color="auto" w:fill="auto"/>
              <w:spacing w:line="298" w:lineRule="exact"/>
              <w:ind w:left="114" w:firstLine="0"/>
              <w:jc w:val="left"/>
              <w:rPr>
                <w:rStyle w:val="30"/>
              </w:rPr>
            </w:pPr>
            <w:r w:rsidRPr="00410AC3">
              <w:rPr>
                <w:rStyle w:val="30"/>
              </w:rPr>
              <w:t>Предоставление не предусмотренных действующим трудовым законодательством РФ преимуществ</w:t>
            </w:r>
            <w:r w:rsidRPr="00410AC3">
              <w:rPr>
                <w:rStyle w:val="30"/>
                <w:color w:val="000000"/>
              </w:rPr>
              <w:t xml:space="preserve"> для поступления на работу в учреждение</w:t>
            </w:r>
          </w:p>
        </w:tc>
        <w:tc>
          <w:tcPr>
            <w:tcW w:w="2137" w:type="dxa"/>
          </w:tcPr>
          <w:p w:rsidR="00947223" w:rsidRPr="00410AC3" w:rsidRDefault="00947223" w:rsidP="00455CAA">
            <w:pPr>
              <w:rPr>
                <w:rStyle w:val="30"/>
              </w:rPr>
            </w:pPr>
            <w:r w:rsidRPr="00410AC3">
              <w:rPr>
                <w:rStyle w:val="30"/>
              </w:rPr>
              <w:t>Личная заинтересованность</w:t>
            </w:r>
          </w:p>
        </w:tc>
        <w:tc>
          <w:tcPr>
            <w:tcW w:w="1985" w:type="dxa"/>
          </w:tcPr>
          <w:p w:rsidR="00947223" w:rsidRPr="00410AC3" w:rsidRDefault="00947223" w:rsidP="00455CAA">
            <w:pPr>
              <w:rPr>
                <w:rStyle w:val="30"/>
              </w:rPr>
            </w:pPr>
            <w:r w:rsidRPr="00410AC3">
              <w:rPr>
                <w:rStyle w:val="30"/>
              </w:rPr>
              <w:t>Директор, заместитель директора, главный бухгалтер, специалист по кадрам</w:t>
            </w:r>
            <w:r w:rsidRPr="00410AC3">
              <w:rPr>
                <w:rFonts w:ascii="Times New Roman" w:eastAsiaTheme="minorEastAsia" w:hAnsi="Times New Roman"/>
                <w:bCs/>
              </w:rPr>
              <w:t xml:space="preserve"> I категории</w:t>
            </w:r>
          </w:p>
        </w:tc>
        <w:tc>
          <w:tcPr>
            <w:tcW w:w="2136" w:type="dxa"/>
          </w:tcPr>
          <w:p w:rsidR="00947223" w:rsidRPr="00410AC3" w:rsidRDefault="00947223" w:rsidP="00455CAA">
            <w:pPr>
              <w:rPr>
                <w:rStyle w:val="30"/>
              </w:rPr>
            </w:pPr>
            <w:r w:rsidRPr="00410AC3">
              <w:rPr>
                <w:rStyle w:val="30"/>
              </w:rPr>
              <w:t>Получение денежных средств и иных благ</w:t>
            </w:r>
          </w:p>
        </w:tc>
        <w:tc>
          <w:tcPr>
            <w:tcW w:w="3521" w:type="dxa"/>
          </w:tcPr>
          <w:p w:rsidR="00947223" w:rsidRPr="00410AC3" w:rsidRDefault="00947223" w:rsidP="00455CAA">
            <w:pPr>
              <w:pStyle w:val="31"/>
              <w:shd w:val="clear" w:color="auto" w:fill="auto"/>
              <w:tabs>
                <w:tab w:val="left" w:pos="1970"/>
                <w:tab w:val="left" w:pos="3842"/>
              </w:tabs>
              <w:spacing w:line="298" w:lineRule="exact"/>
              <w:ind w:firstLine="0"/>
              <w:jc w:val="left"/>
              <w:rPr>
                <w:rStyle w:val="30"/>
                <w:color w:val="000000"/>
              </w:rPr>
            </w:pPr>
            <w:r w:rsidRPr="00410AC3">
              <w:rPr>
                <w:rStyle w:val="30"/>
                <w:color w:val="000000"/>
              </w:rPr>
              <w:t>Проведение собеседования при приеме на работу с участием специалиста, ответственного за данное направление. Разъяснение работникам учреждения о мерах ответственности за совершение коррупционных правонарушений</w:t>
            </w:r>
          </w:p>
        </w:tc>
      </w:tr>
      <w:tr w:rsidR="00947223" w:rsidRPr="00700378" w:rsidTr="00455CAA">
        <w:trPr>
          <w:trHeight w:val="827"/>
          <w:jc w:val="center"/>
        </w:trPr>
        <w:tc>
          <w:tcPr>
            <w:tcW w:w="552" w:type="dxa"/>
          </w:tcPr>
          <w:p w:rsidR="00947223" w:rsidRPr="00700378" w:rsidRDefault="00947223" w:rsidP="00455CAA">
            <w:pPr>
              <w:pStyle w:val="31"/>
              <w:shd w:val="clear" w:color="auto" w:fill="auto"/>
              <w:ind w:right="-24" w:firstLine="0"/>
            </w:pPr>
            <w:r>
              <w:t>5.</w:t>
            </w:r>
          </w:p>
        </w:tc>
        <w:tc>
          <w:tcPr>
            <w:tcW w:w="2159" w:type="dxa"/>
          </w:tcPr>
          <w:p w:rsidR="00947223" w:rsidRPr="00700378" w:rsidRDefault="00947223" w:rsidP="00455CAA">
            <w:pPr>
              <w:rPr>
                <w:rStyle w:val="30"/>
              </w:rPr>
            </w:pPr>
            <w:r>
              <w:rPr>
                <w:rStyle w:val="30"/>
              </w:rPr>
              <w:t>Осуществление функций по контролю за исполнением нормативных правовых актов (инспекции, проверки, ревизии)</w:t>
            </w:r>
          </w:p>
        </w:tc>
        <w:tc>
          <w:tcPr>
            <w:tcW w:w="2813" w:type="dxa"/>
          </w:tcPr>
          <w:p w:rsidR="00947223" w:rsidRPr="00700378" w:rsidRDefault="00947223" w:rsidP="00455CAA">
            <w:pPr>
              <w:pStyle w:val="31"/>
              <w:shd w:val="clear" w:color="auto" w:fill="auto"/>
              <w:spacing w:line="298" w:lineRule="exact"/>
              <w:ind w:left="114" w:firstLine="0"/>
              <w:jc w:val="left"/>
              <w:rPr>
                <w:rStyle w:val="30"/>
              </w:rPr>
            </w:pPr>
            <w:r>
              <w:rPr>
                <w:rStyle w:val="30"/>
              </w:rPr>
              <w:t>Осуществление контроля за деятельностью структурных подразделений, расходования бюджетных средств, выполнения муниципального задания, качества оказания социальных услуг, сохранности денежных средств и товарно-материальных ценностей, оказание платных услуг.</w:t>
            </w:r>
          </w:p>
        </w:tc>
        <w:tc>
          <w:tcPr>
            <w:tcW w:w="2137" w:type="dxa"/>
          </w:tcPr>
          <w:p w:rsidR="00947223" w:rsidRPr="00700378" w:rsidRDefault="00947223" w:rsidP="00455CAA">
            <w:pPr>
              <w:rPr>
                <w:rStyle w:val="30"/>
              </w:rPr>
            </w:pPr>
            <w:r>
              <w:rPr>
                <w:rStyle w:val="30"/>
              </w:rPr>
              <w:t>Сговор с проверяющим</w:t>
            </w:r>
          </w:p>
        </w:tc>
        <w:tc>
          <w:tcPr>
            <w:tcW w:w="1985" w:type="dxa"/>
          </w:tcPr>
          <w:p w:rsidR="00947223" w:rsidRPr="00700378" w:rsidRDefault="00947223" w:rsidP="00455CAA">
            <w:pPr>
              <w:rPr>
                <w:rStyle w:val="30"/>
              </w:rPr>
            </w:pPr>
            <w:r w:rsidRPr="00700378">
              <w:rPr>
                <w:rStyle w:val="30"/>
              </w:rPr>
              <w:t>Директор, заместител</w:t>
            </w:r>
            <w:r>
              <w:rPr>
                <w:rStyle w:val="30"/>
              </w:rPr>
              <w:t>ь</w:t>
            </w:r>
            <w:r w:rsidRPr="00700378">
              <w:rPr>
                <w:rStyle w:val="30"/>
              </w:rPr>
              <w:t xml:space="preserve"> директора, главный бухгалтер</w:t>
            </w:r>
            <w:r>
              <w:rPr>
                <w:rStyle w:val="30"/>
              </w:rPr>
              <w:t>, заведующий хозяйством, заведующий отделением</w:t>
            </w:r>
          </w:p>
        </w:tc>
        <w:tc>
          <w:tcPr>
            <w:tcW w:w="2136" w:type="dxa"/>
          </w:tcPr>
          <w:p w:rsidR="00947223" w:rsidRPr="00700378" w:rsidRDefault="00947223" w:rsidP="00455CAA">
            <w:pPr>
              <w:rPr>
                <w:rStyle w:val="30"/>
              </w:rPr>
            </w:pPr>
            <w:r>
              <w:rPr>
                <w:rStyle w:val="30"/>
              </w:rPr>
              <w:t>Получение в личное распоряжение материальных ценностей и денежных средств</w:t>
            </w:r>
          </w:p>
        </w:tc>
        <w:tc>
          <w:tcPr>
            <w:tcW w:w="3521" w:type="dxa"/>
          </w:tcPr>
          <w:p w:rsidR="00947223" w:rsidRPr="00700378" w:rsidRDefault="00947223" w:rsidP="00455CAA">
            <w:pPr>
              <w:pStyle w:val="31"/>
              <w:shd w:val="clear" w:color="auto" w:fill="auto"/>
              <w:tabs>
                <w:tab w:val="left" w:pos="1970"/>
                <w:tab w:val="left" w:pos="3842"/>
              </w:tabs>
              <w:spacing w:line="298" w:lineRule="exact"/>
              <w:ind w:firstLine="0"/>
              <w:jc w:val="left"/>
              <w:rPr>
                <w:rStyle w:val="30"/>
                <w:color w:val="000000"/>
              </w:rPr>
            </w:pPr>
            <w:r>
              <w:rPr>
                <w:rStyle w:val="30"/>
                <w:color w:val="000000"/>
              </w:rPr>
              <w:t>Изучение нормативных документов в области противодействия коррупции. Организация внутреннего контроля за исполнением работниками должностных обязанностей, основанного на механизме проверочных мероприятий.</w:t>
            </w:r>
          </w:p>
        </w:tc>
      </w:tr>
      <w:tr w:rsidR="00947223" w:rsidRPr="00700378" w:rsidTr="00455CAA">
        <w:trPr>
          <w:trHeight w:val="827"/>
          <w:jc w:val="center"/>
        </w:trPr>
        <w:tc>
          <w:tcPr>
            <w:tcW w:w="552" w:type="dxa"/>
          </w:tcPr>
          <w:p w:rsidR="00947223" w:rsidRDefault="00947223" w:rsidP="00455CAA">
            <w:pPr>
              <w:pStyle w:val="31"/>
              <w:shd w:val="clear" w:color="auto" w:fill="auto"/>
              <w:ind w:right="-24" w:firstLine="0"/>
            </w:pPr>
            <w:r>
              <w:t>6.</w:t>
            </w:r>
          </w:p>
        </w:tc>
        <w:tc>
          <w:tcPr>
            <w:tcW w:w="2159" w:type="dxa"/>
          </w:tcPr>
          <w:p w:rsidR="00947223" w:rsidRDefault="00947223" w:rsidP="00455CAA">
            <w:pPr>
              <w:rPr>
                <w:rStyle w:val="30"/>
              </w:rPr>
            </w:pPr>
            <w:r>
              <w:rPr>
                <w:rStyle w:val="30"/>
              </w:rPr>
              <w:t>Оказание социальных услуг населению</w:t>
            </w:r>
          </w:p>
        </w:tc>
        <w:tc>
          <w:tcPr>
            <w:tcW w:w="2813" w:type="dxa"/>
          </w:tcPr>
          <w:p w:rsidR="00947223" w:rsidRDefault="00947223" w:rsidP="00455CAA">
            <w:pPr>
              <w:pStyle w:val="31"/>
              <w:shd w:val="clear" w:color="auto" w:fill="auto"/>
              <w:spacing w:line="298" w:lineRule="exact"/>
              <w:ind w:left="114" w:firstLine="0"/>
              <w:jc w:val="left"/>
              <w:rPr>
                <w:rStyle w:val="30"/>
              </w:rPr>
            </w:pPr>
            <w:r>
              <w:rPr>
                <w:rStyle w:val="30"/>
                <w:color w:val="000000"/>
              </w:rPr>
              <w:t>Требование от получателей социальных услуг информации, предоставление которой не предусмотрено законодательством.</w:t>
            </w:r>
          </w:p>
        </w:tc>
        <w:tc>
          <w:tcPr>
            <w:tcW w:w="2137" w:type="dxa"/>
          </w:tcPr>
          <w:p w:rsidR="00947223" w:rsidRDefault="00947223" w:rsidP="00455CAA">
            <w:pPr>
              <w:rPr>
                <w:rStyle w:val="30"/>
              </w:rPr>
            </w:pPr>
            <w:r>
              <w:rPr>
                <w:rStyle w:val="30"/>
              </w:rPr>
              <w:t>Препятствие в получении услуги</w:t>
            </w:r>
          </w:p>
        </w:tc>
        <w:tc>
          <w:tcPr>
            <w:tcW w:w="1985" w:type="dxa"/>
          </w:tcPr>
          <w:p w:rsidR="00947223" w:rsidRDefault="00947223" w:rsidP="00455CAA">
            <w:pPr>
              <w:rPr>
                <w:rStyle w:val="30"/>
              </w:rPr>
            </w:pPr>
            <w:r>
              <w:rPr>
                <w:rStyle w:val="30"/>
              </w:rPr>
              <w:t>Заведующий отделением, социальный работник, медицинская сестра</w:t>
            </w:r>
          </w:p>
        </w:tc>
        <w:tc>
          <w:tcPr>
            <w:tcW w:w="2136" w:type="dxa"/>
          </w:tcPr>
          <w:p w:rsidR="00947223" w:rsidRDefault="00947223" w:rsidP="00455CAA">
            <w:pPr>
              <w:rPr>
                <w:rStyle w:val="30"/>
              </w:rPr>
            </w:pPr>
            <w:r>
              <w:rPr>
                <w:rStyle w:val="30"/>
              </w:rPr>
              <w:t>Уменьшение личных трудозатрат</w:t>
            </w:r>
          </w:p>
        </w:tc>
        <w:tc>
          <w:tcPr>
            <w:tcW w:w="3521" w:type="dxa"/>
          </w:tcPr>
          <w:p w:rsidR="00947223" w:rsidRDefault="00947223" w:rsidP="00455CAA">
            <w:pPr>
              <w:pStyle w:val="31"/>
              <w:shd w:val="clear" w:color="auto" w:fill="auto"/>
              <w:tabs>
                <w:tab w:val="left" w:pos="1970"/>
                <w:tab w:val="left" w:pos="3842"/>
              </w:tabs>
              <w:spacing w:line="298" w:lineRule="exact"/>
              <w:ind w:firstLine="0"/>
              <w:jc w:val="left"/>
              <w:rPr>
                <w:rStyle w:val="30"/>
                <w:color w:val="000000"/>
              </w:rPr>
            </w:pPr>
            <w:r>
              <w:rPr>
                <w:rStyle w:val="30"/>
                <w:color w:val="000000"/>
              </w:rPr>
              <w:t>Организация внутреннего контроля за исполнением работниками должностных обязанностей, основанного на механизме проверочных мероприятий. Разъяснение работникам учреждения о мерах ответственности за совершение коррупционных правонарушений.</w:t>
            </w:r>
          </w:p>
        </w:tc>
      </w:tr>
      <w:tr w:rsidR="00947223" w:rsidRPr="00700378" w:rsidTr="00455CAA">
        <w:trPr>
          <w:trHeight w:val="280"/>
          <w:jc w:val="center"/>
        </w:trPr>
        <w:tc>
          <w:tcPr>
            <w:tcW w:w="552" w:type="dxa"/>
          </w:tcPr>
          <w:p w:rsidR="00947223" w:rsidRDefault="00947223" w:rsidP="00455CAA">
            <w:pPr>
              <w:pStyle w:val="31"/>
              <w:shd w:val="clear" w:color="auto" w:fill="auto"/>
              <w:ind w:right="-24" w:firstLine="0"/>
            </w:pPr>
            <w:r>
              <w:t>7.</w:t>
            </w:r>
          </w:p>
        </w:tc>
        <w:tc>
          <w:tcPr>
            <w:tcW w:w="2159" w:type="dxa"/>
          </w:tcPr>
          <w:p w:rsidR="00947223" w:rsidRDefault="00947223" w:rsidP="00455CAA">
            <w:pPr>
              <w:rPr>
                <w:rStyle w:val="30"/>
              </w:rPr>
            </w:pPr>
            <w:r>
              <w:rPr>
                <w:rStyle w:val="30"/>
              </w:rPr>
              <w:t xml:space="preserve">Осуществление функций по </w:t>
            </w:r>
            <w:r>
              <w:rPr>
                <w:rStyle w:val="30"/>
              </w:rPr>
              <w:lastRenderedPageBreak/>
              <w:t>оказанию социальных услуг гражданам</w:t>
            </w:r>
          </w:p>
        </w:tc>
        <w:tc>
          <w:tcPr>
            <w:tcW w:w="2813" w:type="dxa"/>
          </w:tcPr>
          <w:p w:rsidR="00947223" w:rsidRDefault="00947223" w:rsidP="00455CAA">
            <w:pPr>
              <w:pStyle w:val="31"/>
              <w:shd w:val="clear" w:color="auto" w:fill="auto"/>
              <w:spacing w:line="298" w:lineRule="exact"/>
              <w:ind w:left="114" w:firstLine="0"/>
              <w:jc w:val="left"/>
              <w:rPr>
                <w:rStyle w:val="30"/>
                <w:color w:val="000000"/>
              </w:rPr>
            </w:pPr>
            <w:r>
              <w:rPr>
                <w:rStyle w:val="30"/>
                <w:color w:val="000000"/>
              </w:rPr>
              <w:lastRenderedPageBreak/>
              <w:t xml:space="preserve">Оказание социальными работниками вне </w:t>
            </w:r>
            <w:r>
              <w:rPr>
                <w:rStyle w:val="30"/>
                <w:color w:val="000000"/>
              </w:rPr>
              <w:lastRenderedPageBreak/>
              <w:t>договоров о социальном обслуживании в рабочее время</w:t>
            </w:r>
          </w:p>
        </w:tc>
        <w:tc>
          <w:tcPr>
            <w:tcW w:w="2137" w:type="dxa"/>
          </w:tcPr>
          <w:p w:rsidR="00947223" w:rsidRDefault="00947223" w:rsidP="00455CAA">
            <w:pPr>
              <w:rPr>
                <w:rStyle w:val="30"/>
              </w:rPr>
            </w:pPr>
            <w:r>
              <w:rPr>
                <w:rStyle w:val="30"/>
              </w:rPr>
              <w:lastRenderedPageBreak/>
              <w:t xml:space="preserve">Сговор с получателями </w:t>
            </w:r>
            <w:r>
              <w:rPr>
                <w:rStyle w:val="30"/>
              </w:rPr>
              <w:lastRenderedPageBreak/>
              <w:t>социальных услуг</w:t>
            </w:r>
          </w:p>
        </w:tc>
        <w:tc>
          <w:tcPr>
            <w:tcW w:w="1985" w:type="dxa"/>
          </w:tcPr>
          <w:p w:rsidR="00947223" w:rsidRDefault="00947223" w:rsidP="00455CAA">
            <w:pPr>
              <w:rPr>
                <w:rStyle w:val="30"/>
              </w:rPr>
            </w:pPr>
            <w:r>
              <w:rPr>
                <w:rStyle w:val="30"/>
              </w:rPr>
              <w:lastRenderedPageBreak/>
              <w:t xml:space="preserve">Социальный работник, </w:t>
            </w:r>
            <w:r>
              <w:rPr>
                <w:rStyle w:val="30"/>
              </w:rPr>
              <w:lastRenderedPageBreak/>
              <w:t>медицинская сестра</w:t>
            </w:r>
          </w:p>
        </w:tc>
        <w:tc>
          <w:tcPr>
            <w:tcW w:w="2136" w:type="dxa"/>
          </w:tcPr>
          <w:p w:rsidR="00947223" w:rsidRDefault="00947223" w:rsidP="00455CAA">
            <w:pPr>
              <w:rPr>
                <w:rStyle w:val="30"/>
              </w:rPr>
            </w:pPr>
            <w:r>
              <w:rPr>
                <w:rStyle w:val="30"/>
              </w:rPr>
              <w:lastRenderedPageBreak/>
              <w:t>Получение денежных средств</w:t>
            </w:r>
          </w:p>
        </w:tc>
        <w:tc>
          <w:tcPr>
            <w:tcW w:w="3521" w:type="dxa"/>
          </w:tcPr>
          <w:p w:rsidR="00947223" w:rsidRDefault="00947223" w:rsidP="00455CAA">
            <w:pPr>
              <w:pStyle w:val="31"/>
              <w:shd w:val="clear" w:color="auto" w:fill="auto"/>
              <w:tabs>
                <w:tab w:val="left" w:pos="1970"/>
                <w:tab w:val="left" w:pos="3842"/>
              </w:tabs>
              <w:spacing w:line="298" w:lineRule="exact"/>
              <w:ind w:firstLine="0"/>
              <w:jc w:val="left"/>
              <w:rPr>
                <w:rStyle w:val="30"/>
                <w:color w:val="000000"/>
              </w:rPr>
            </w:pPr>
            <w:r>
              <w:rPr>
                <w:rStyle w:val="30"/>
                <w:color w:val="000000"/>
              </w:rPr>
              <w:t xml:space="preserve">Составление маршрутов социальных работников. Анализ </w:t>
            </w:r>
            <w:r>
              <w:rPr>
                <w:rStyle w:val="30"/>
                <w:color w:val="000000"/>
              </w:rPr>
              <w:lastRenderedPageBreak/>
              <w:t>деятельности работы надомных отделений со стороны заведующего отделением.</w:t>
            </w:r>
          </w:p>
        </w:tc>
      </w:tr>
      <w:tr w:rsidR="00947223" w:rsidRPr="00700378" w:rsidTr="00455CAA">
        <w:trPr>
          <w:trHeight w:val="827"/>
          <w:jc w:val="center"/>
        </w:trPr>
        <w:tc>
          <w:tcPr>
            <w:tcW w:w="552" w:type="dxa"/>
          </w:tcPr>
          <w:p w:rsidR="00947223" w:rsidRDefault="00947223" w:rsidP="00455CAA">
            <w:pPr>
              <w:pStyle w:val="31"/>
              <w:shd w:val="clear" w:color="auto" w:fill="auto"/>
              <w:ind w:right="-24" w:firstLine="0"/>
            </w:pPr>
            <w:r>
              <w:lastRenderedPageBreak/>
              <w:t>8.</w:t>
            </w:r>
          </w:p>
        </w:tc>
        <w:tc>
          <w:tcPr>
            <w:tcW w:w="2159" w:type="dxa"/>
          </w:tcPr>
          <w:p w:rsidR="00947223" w:rsidRDefault="00947223" w:rsidP="00455CAA">
            <w:pPr>
              <w:pStyle w:val="31"/>
              <w:shd w:val="clear" w:color="auto" w:fill="auto"/>
              <w:tabs>
                <w:tab w:val="center" w:pos="4559"/>
              </w:tabs>
              <w:spacing w:line="298" w:lineRule="exact"/>
              <w:ind w:firstLine="0"/>
              <w:jc w:val="left"/>
              <w:rPr>
                <w:rStyle w:val="30"/>
              </w:rPr>
            </w:pPr>
            <w:r>
              <w:rPr>
                <w:rStyle w:val="30"/>
                <w:color w:val="000000"/>
              </w:rPr>
              <w:t xml:space="preserve">Организация защиты и работа </w:t>
            </w:r>
            <w:r w:rsidRPr="00844AD4">
              <w:rPr>
                <w:rStyle w:val="30"/>
                <w:color w:val="000000"/>
              </w:rPr>
              <w:t>с</w:t>
            </w:r>
            <w:r>
              <w:rPr>
                <w:rStyle w:val="30"/>
                <w:color w:val="000000"/>
              </w:rPr>
              <w:t xml:space="preserve"> конфиденциальными и персональными данными. Настройка и сопровождение системы защиты персональных данных</w:t>
            </w:r>
          </w:p>
        </w:tc>
        <w:tc>
          <w:tcPr>
            <w:tcW w:w="2813" w:type="dxa"/>
          </w:tcPr>
          <w:p w:rsidR="00947223" w:rsidRDefault="00947223" w:rsidP="00455CAA">
            <w:pPr>
              <w:pStyle w:val="31"/>
              <w:shd w:val="clear" w:color="auto" w:fill="auto"/>
              <w:spacing w:line="298" w:lineRule="exact"/>
              <w:ind w:left="114" w:firstLine="0"/>
              <w:jc w:val="left"/>
              <w:rPr>
                <w:rStyle w:val="30"/>
                <w:color w:val="000000"/>
              </w:rPr>
            </w:pPr>
            <w:r>
              <w:rPr>
                <w:rStyle w:val="30"/>
                <w:color w:val="000000"/>
              </w:rPr>
              <w:t>Требование от получателей социальных услуг информации, предоставление которой не предусмотрено законодательством РФ.</w:t>
            </w:r>
          </w:p>
        </w:tc>
        <w:tc>
          <w:tcPr>
            <w:tcW w:w="2137" w:type="dxa"/>
          </w:tcPr>
          <w:p w:rsidR="00947223" w:rsidRDefault="00947223" w:rsidP="00455CAA">
            <w:pPr>
              <w:rPr>
                <w:rStyle w:val="30"/>
              </w:rPr>
            </w:pPr>
            <w:r>
              <w:rPr>
                <w:rStyle w:val="30"/>
              </w:rPr>
              <w:t>Препятствие в получении услуги</w:t>
            </w:r>
          </w:p>
        </w:tc>
        <w:tc>
          <w:tcPr>
            <w:tcW w:w="1985" w:type="dxa"/>
          </w:tcPr>
          <w:p w:rsidR="00947223" w:rsidRDefault="00947223" w:rsidP="00455CAA">
            <w:pPr>
              <w:rPr>
                <w:rStyle w:val="30"/>
              </w:rPr>
            </w:pPr>
            <w:r>
              <w:rPr>
                <w:rStyle w:val="30"/>
              </w:rPr>
              <w:t>Заведующие отделениями, социальный работник</w:t>
            </w:r>
          </w:p>
        </w:tc>
        <w:tc>
          <w:tcPr>
            <w:tcW w:w="2136" w:type="dxa"/>
          </w:tcPr>
          <w:p w:rsidR="00947223" w:rsidRDefault="00947223" w:rsidP="00455CAA">
            <w:pPr>
              <w:rPr>
                <w:rStyle w:val="30"/>
              </w:rPr>
            </w:pPr>
            <w:r>
              <w:rPr>
                <w:rStyle w:val="30"/>
              </w:rPr>
              <w:t>Уменьшение личных трудозатрат</w:t>
            </w:r>
          </w:p>
        </w:tc>
        <w:tc>
          <w:tcPr>
            <w:tcW w:w="3521" w:type="dxa"/>
          </w:tcPr>
          <w:p w:rsidR="00947223" w:rsidRDefault="00947223" w:rsidP="00455CAA">
            <w:pPr>
              <w:pStyle w:val="31"/>
              <w:shd w:val="clear" w:color="auto" w:fill="auto"/>
              <w:tabs>
                <w:tab w:val="left" w:pos="1970"/>
                <w:tab w:val="left" w:pos="3842"/>
              </w:tabs>
              <w:spacing w:line="298" w:lineRule="exact"/>
              <w:ind w:firstLine="0"/>
              <w:jc w:val="left"/>
              <w:rPr>
                <w:rStyle w:val="30"/>
                <w:color w:val="000000"/>
              </w:rPr>
            </w:pPr>
            <w:r>
              <w:rPr>
                <w:rStyle w:val="30"/>
                <w:color w:val="000000"/>
              </w:rPr>
              <w:t>Организация внутреннего контроля за исполнением работниками должностных обязанностей, основанного на механизме проверочных мероприятий.</w:t>
            </w:r>
          </w:p>
        </w:tc>
      </w:tr>
      <w:tr w:rsidR="00947223" w:rsidRPr="00700378" w:rsidTr="00455CAA">
        <w:trPr>
          <w:trHeight w:val="827"/>
          <w:jc w:val="center"/>
        </w:trPr>
        <w:tc>
          <w:tcPr>
            <w:tcW w:w="552" w:type="dxa"/>
          </w:tcPr>
          <w:p w:rsidR="00947223" w:rsidRDefault="00947223" w:rsidP="00455CAA">
            <w:pPr>
              <w:pStyle w:val="31"/>
              <w:shd w:val="clear" w:color="auto" w:fill="auto"/>
              <w:ind w:right="-24" w:firstLine="0"/>
            </w:pPr>
            <w:r>
              <w:t>9.</w:t>
            </w:r>
          </w:p>
        </w:tc>
        <w:tc>
          <w:tcPr>
            <w:tcW w:w="2159" w:type="dxa"/>
          </w:tcPr>
          <w:p w:rsidR="00947223" w:rsidRDefault="00947223" w:rsidP="00455CAA">
            <w:pPr>
              <w:pStyle w:val="31"/>
              <w:shd w:val="clear" w:color="auto" w:fill="auto"/>
              <w:tabs>
                <w:tab w:val="center" w:pos="4559"/>
              </w:tabs>
              <w:spacing w:line="298" w:lineRule="exact"/>
              <w:ind w:firstLine="0"/>
              <w:jc w:val="left"/>
              <w:rPr>
                <w:rStyle w:val="30"/>
                <w:color w:val="000000"/>
              </w:rPr>
            </w:pPr>
            <w:r>
              <w:rPr>
                <w:rStyle w:val="30"/>
                <w:color w:val="000000"/>
              </w:rPr>
              <w:t>Осуществление функций по исполнению плана финансово- хозяйственной деятельности</w:t>
            </w:r>
          </w:p>
        </w:tc>
        <w:tc>
          <w:tcPr>
            <w:tcW w:w="2813" w:type="dxa"/>
          </w:tcPr>
          <w:p w:rsidR="00947223" w:rsidRDefault="00947223" w:rsidP="00455CAA">
            <w:pPr>
              <w:pStyle w:val="31"/>
              <w:shd w:val="clear" w:color="auto" w:fill="auto"/>
              <w:spacing w:line="298" w:lineRule="exact"/>
              <w:ind w:left="114" w:firstLine="0"/>
              <w:jc w:val="left"/>
              <w:rPr>
                <w:rStyle w:val="30"/>
                <w:color w:val="000000"/>
              </w:rPr>
            </w:pPr>
            <w:r>
              <w:rPr>
                <w:rStyle w:val="30"/>
                <w:color w:val="000000"/>
              </w:rPr>
              <w:t xml:space="preserve">Нецелевое использование бюджетных </w:t>
            </w:r>
          </w:p>
        </w:tc>
        <w:tc>
          <w:tcPr>
            <w:tcW w:w="2137" w:type="dxa"/>
          </w:tcPr>
          <w:p w:rsidR="00947223" w:rsidRDefault="00947223" w:rsidP="00455CAA">
            <w:pPr>
              <w:rPr>
                <w:rStyle w:val="30"/>
              </w:rPr>
            </w:pPr>
            <w:r>
              <w:rPr>
                <w:rStyle w:val="30"/>
              </w:rPr>
              <w:t>Сговор с проверяющим</w:t>
            </w:r>
          </w:p>
        </w:tc>
        <w:tc>
          <w:tcPr>
            <w:tcW w:w="1985" w:type="dxa"/>
          </w:tcPr>
          <w:p w:rsidR="00947223" w:rsidRDefault="00947223" w:rsidP="00455CAA">
            <w:pPr>
              <w:rPr>
                <w:rStyle w:val="30"/>
              </w:rPr>
            </w:pPr>
            <w:r>
              <w:rPr>
                <w:rStyle w:val="30"/>
              </w:rPr>
              <w:t>Директор, главный бухгалтер, заместитель директора</w:t>
            </w:r>
          </w:p>
        </w:tc>
        <w:tc>
          <w:tcPr>
            <w:tcW w:w="2136" w:type="dxa"/>
          </w:tcPr>
          <w:p w:rsidR="00947223" w:rsidRDefault="00947223" w:rsidP="00455CAA">
            <w:pPr>
              <w:rPr>
                <w:rStyle w:val="30"/>
              </w:rPr>
            </w:pPr>
            <w:r>
              <w:rPr>
                <w:rStyle w:val="30"/>
              </w:rPr>
              <w:t>Получение денежных средств</w:t>
            </w:r>
          </w:p>
        </w:tc>
        <w:tc>
          <w:tcPr>
            <w:tcW w:w="3521" w:type="dxa"/>
          </w:tcPr>
          <w:p w:rsidR="00947223" w:rsidRDefault="00947223" w:rsidP="00455CAA">
            <w:pPr>
              <w:pStyle w:val="31"/>
              <w:shd w:val="clear" w:color="auto" w:fill="auto"/>
              <w:tabs>
                <w:tab w:val="left" w:pos="3997"/>
                <w:tab w:val="left" w:pos="6353"/>
                <w:tab w:val="left" w:pos="7971"/>
              </w:tabs>
              <w:spacing w:line="298" w:lineRule="exact"/>
              <w:ind w:left="34" w:firstLine="0"/>
              <w:jc w:val="left"/>
              <w:rPr>
                <w:rStyle w:val="30"/>
                <w:color w:val="000000"/>
              </w:rPr>
            </w:pPr>
            <w:r>
              <w:rPr>
                <w:rStyle w:val="30"/>
                <w:color w:val="000000"/>
              </w:rPr>
              <w:t>Осуществление регулярного</w:t>
            </w:r>
            <w:r>
              <w:t xml:space="preserve"> </w:t>
            </w:r>
            <w:r>
              <w:rPr>
                <w:rStyle w:val="30"/>
                <w:color w:val="000000"/>
              </w:rPr>
              <w:t>контроля данных бухгалтерского</w:t>
            </w:r>
            <w:r>
              <w:t xml:space="preserve"> </w:t>
            </w:r>
            <w:r>
              <w:rPr>
                <w:rStyle w:val="30"/>
                <w:color w:val="000000"/>
              </w:rPr>
              <w:t>учета, наличие и достоверности первичных документов</w:t>
            </w:r>
            <w:r>
              <w:t xml:space="preserve"> </w:t>
            </w:r>
            <w:r>
              <w:rPr>
                <w:rStyle w:val="30"/>
                <w:color w:val="000000"/>
              </w:rPr>
              <w:t>бухгалтерского учета,</w:t>
            </w:r>
            <w:r>
              <w:t xml:space="preserve"> </w:t>
            </w:r>
            <w:r>
              <w:rPr>
                <w:rStyle w:val="30"/>
                <w:color w:val="000000"/>
              </w:rPr>
              <w:t>экономической обоснованности</w:t>
            </w:r>
            <w:r>
              <w:t xml:space="preserve"> </w:t>
            </w:r>
            <w:r>
              <w:rPr>
                <w:rStyle w:val="30"/>
                <w:color w:val="000000"/>
              </w:rPr>
              <w:t>расходов в сферах с высоким</w:t>
            </w:r>
            <w:r>
              <w:t xml:space="preserve"> </w:t>
            </w:r>
            <w:r>
              <w:rPr>
                <w:rStyle w:val="30"/>
                <w:color w:val="000000"/>
              </w:rPr>
              <w:t>коррупционным риском; разъяснение работникам о мерах ответственности за совершение коррупционных правонарушений.</w:t>
            </w:r>
          </w:p>
        </w:tc>
      </w:tr>
      <w:tr w:rsidR="00947223" w:rsidRPr="00700378" w:rsidTr="00455CAA">
        <w:trPr>
          <w:trHeight w:val="827"/>
          <w:jc w:val="center"/>
        </w:trPr>
        <w:tc>
          <w:tcPr>
            <w:tcW w:w="552" w:type="dxa"/>
          </w:tcPr>
          <w:p w:rsidR="00947223" w:rsidRDefault="00947223" w:rsidP="00455CAA">
            <w:pPr>
              <w:pStyle w:val="31"/>
              <w:shd w:val="clear" w:color="auto" w:fill="auto"/>
              <w:ind w:right="-24" w:firstLine="0"/>
            </w:pPr>
            <w:r>
              <w:t>10.</w:t>
            </w:r>
          </w:p>
        </w:tc>
        <w:tc>
          <w:tcPr>
            <w:tcW w:w="2159" w:type="dxa"/>
          </w:tcPr>
          <w:p w:rsidR="00947223" w:rsidRDefault="00947223" w:rsidP="00455CAA">
            <w:pPr>
              <w:pStyle w:val="31"/>
              <w:shd w:val="clear" w:color="auto" w:fill="auto"/>
              <w:tabs>
                <w:tab w:val="center" w:pos="4559"/>
              </w:tabs>
              <w:spacing w:line="298" w:lineRule="exact"/>
              <w:ind w:firstLine="0"/>
              <w:jc w:val="left"/>
              <w:rPr>
                <w:rStyle w:val="30"/>
                <w:color w:val="000000"/>
              </w:rPr>
            </w:pPr>
            <w:r>
              <w:rPr>
                <w:rStyle w:val="30"/>
                <w:color w:val="000000"/>
              </w:rPr>
              <w:t>Взаимоотношения с вышестоящими должностными лицами в органах власти и управления, правоохранительны</w:t>
            </w:r>
            <w:r>
              <w:rPr>
                <w:rStyle w:val="30"/>
                <w:color w:val="000000"/>
              </w:rPr>
              <w:lastRenderedPageBreak/>
              <w:t>х органах и различных организациях</w:t>
            </w:r>
          </w:p>
        </w:tc>
        <w:tc>
          <w:tcPr>
            <w:tcW w:w="2813" w:type="dxa"/>
          </w:tcPr>
          <w:p w:rsidR="00947223" w:rsidRDefault="00947223" w:rsidP="00455CAA">
            <w:pPr>
              <w:pStyle w:val="31"/>
              <w:shd w:val="clear" w:color="auto" w:fill="auto"/>
              <w:spacing w:line="298" w:lineRule="exact"/>
              <w:ind w:left="114" w:firstLine="0"/>
              <w:jc w:val="left"/>
              <w:rPr>
                <w:rStyle w:val="30"/>
                <w:color w:val="000000"/>
              </w:rPr>
            </w:pPr>
            <w:r>
              <w:rPr>
                <w:rStyle w:val="30"/>
                <w:color w:val="000000"/>
              </w:rPr>
              <w:lastRenderedPageBreak/>
              <w:t xml:space="preserve">Дарение подарков и оказание услуг вышестоящим должностным лицам, за исключением символических знаков внимания, протокольных </w:t>
            </w:r>
            <w:r>
              <w:rPr>
                <w:rStyle w:val="30"/>
                <w:color w:val="000000"/>
              </w:rPr>
              <w:lastRenderedPageBreak/>
              <w:t>мероприятий</w:t>
            </w:r>
          </w:p>
        </w:tc>
        <w:tc>
          <w:tcPr>
            <w:tcW w:w="2137" w:type="dxa"/>
          </w:tcPr>
          <w:p w:rsidR="00947223" w:rsidRDefault="00947223" w:rsidP="00455CAA">
            <w:pPr>
              <w:rPr>
                <w:rStyle w:val="30"/>
              </w:rPr>
            </w:pPr>
            <w:r>
              <w:rPr>
                <w:rStyle w:val="30"/>
              </w:rPr>
              <w:lastRenderedPageBreak/>
              <w:t>Подкуп или шантаж должностного лица</w:t>
            </w:r>
          </w:p>
        </w:tc>
        <w:tc>
          <w:tcPr>
            <w:tcW w:w="1985" w:type="dxa"/>
          </w:tcPr>
          <w:p w:rsidR="00947223" w:rsidRDefault="00947223" w:rsidP="00455CAA">
            <w:pPr>
              <w:rPr>
                <w:rStyle w:val="30"/>
              </w:rPr>
            </w:pPr>
            <w:r>
              <w:rPr>
                <w:rStyle w:val="30"/>
              </w:rPr>
              <w:t xml:space="preserve">Директор, заместитель директора, главный бухгалтер, работники учреждения, которым по </w:t>
            </w:r>
            <w:r>
              <w:rPr>
                <w:rStyle w:val="30"/>
              </w:rPr>
              <w:lastRenderedPageBreak/>
              <w:t>доверенности предоставлено право представлять интересы учреждения</w:t>
            </w:r>
          </w:p>
        </w:tc>
        <w:tc>
          <w:tcPr>
            <w:tcW w:w="2136" w:type="dxa"/>
          </w:tcPr>
          <w:p w:rsidR="00947223" w:rsidRDefault="00947223" w:rsidP="00455CAA">
            <w:pPr>
              <w:rPr>
                <w:rStyle w:val="30"/>
              </w:rPr>
            </w:pPr>
            <w:r>
              <w:rPr>
                <w:rStyle w:val="30"/>
              </w:rPr>
              <w:lastRenderedPageBreak/>
              <w:t xml:space="preserve">Оказание услуг, действие или бездействие, попустительство или покровительство, предоставление прав или принятие </w:t>
            </w:r>
            <w:r>
              <w:rPr>
                <w:rStyle w:val="30"/>
              </w:rPr>
              <w:lastRenderedPageBreak/>
              <w:t>определенных решений</w:t>
            </w:r>
          </w:p>
        </w:tc>
        <w:tc>
          <w:tcPr>
            <w:tcW w:w="3521" w:type="dxa"/>
          </w:tcPr>
          <w:p w:rsidR="00947223" w:rsidRDefault="00947223" w:rsidP="00455CAA">
            <w:pPr>
              <w:pStyle w:val="31"/>
              <w:shd w:val="clear" w:color="auto" w:fill="auto"/>
              <w:tabs>
                <w:tab w:val="left" w:pos="1970"/>
                <w:tab w:val="left" w:pos="3842"/>
              </w:tabs>
              <w:spacing w:line="298" w:lineRule="exact"/>
              <w:ind w:firstLine="0"/>
              <w:jc w:val="left"/>
              <w:rPr>
                <w:rStyle w:val="30"/>
                <w:color w:val="000000"/>
              </w:rPr>
            </w:pPr>
            <w:r>
              <w:rPr>
                <w:rStyle w:val="30"/>
                <w:color w:val="000000"/>
              </w:rPr>
              <w:lastRenderedPageBreak/>
              <w:t xml:space="preserve">Разъяснение работникам учреждения об обязанности незамедлительно сообщить директору о склонении их к совершению коррупционного правонарушения, о мерах ответственности за совершение </w:t>
            </w:r>
            <w:r>
              <w:rPr>
                <w:rStyle w:val="30"/>
                <w:color w:val="000000"/>
              </w:rPr>
              <w:lastRenderedPageBreak/>
              <w:t>коррупционных правонарушений.</w:t>
            </w:r>
          </w:p>
        </w:tc>
      </w:tr>
    </w:tbl>
    <w:p w:rsidR="00947223" w:rsidRDefault="00947223" w:rsidP="00947223">
      <w:pPr>
        <w:pStyle w:val="31"/>
        <w:shd w:val="clear" w:color="auto" w:fill="auto"/>
        <w:spacing w:line="298" w:lineRule="exact"/>
        <w:ind w:firstLine="0"/>
        <w:jc w:val="left"/>
      </w:pPr>
    </w:p>
    <w:p w:rsidR="00D774C2" w:rsidRDefault="00D774C2" w:rsidP="003B396C">
      <w:pPr>
        <w:pStyle w:val="ConsPlusNormal"/>
        <w:tabs>
          <w:tab w:val="left" w:pos="142"/>
        </w:tabs>
        <w:outlineLvl w:val="0"/>
        <w:rPr>
          <w:rFonts w:ascii="Times New Roman" w:hAnsi="Times New Roman" w:cs="Times New Roman"/>
          <w:sz w:val="28"/>
          <w:szCs w:val="28"/>
        </w:rPr>
        <w:sectPr w:rsidR="00D774C2" w:rsidSect="00D774C2">
          <w:pgSz w:w="16838" w:h="11905" w:orient="landscape"/>
          <w:pgMar w:top="1701" w:right="1134" w:bottom="851" w:left="1134" w:header="0" w:footer="0" w:gutter="0"/>
          <w:cols w:space="720"/>
          <w:docGrid w:linePitch="299"/>
        </w:sectPr>
      </w:pP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Pr="00E04092" w:rsidRDefault="00AE4813" w:rsidP="00AE4813">
      <w:pPr>
        <w:pStyle w:val="ConsPlusNormal"/>
        <w:ind w:firstLine="6237"/>
        <w:outlineLvl w:val="0"/>
        <w:rPr>
          <w:rFonts w:ascii="Times New Roman" w:hAnsi="Times New Roman" w:cs="Times New Roman"/>
          <w:sz w:val="24"/>
          <w:szCs w:val="24"/>
        </w:rPr>
      </w:pPr>
      <w:r w:rsidRPr="00E04092">
        <w:rPr>
          <w:rFonts w:ascii="Times New Roman" w:hAnsi="Times New Roman" w:cs="Times New Roman"/>
          <w:sz w:val="24"/>
          <w:szCs w:val="24"/>
        </w:rPr>
        <w:t>Приложение №</w:t>
      </w:r>
      <w:r>
        <w:rPr>
          <w:rFonts w:ascii="Times New Roman" w:hAnsi="Times New Roman" w:cs="Times New Roman"/>
          <w:sz w:val="24"/>
          <w:szCs w:val="24"/>
        </w:rPr>
        <w:t>3</w:t>
      </w:r>
    </w:p>
    <w:p w:rsidR="00AE4813" w:rsidRPr="00F30F1B" w:rsidRDefault="00AE4813" w:rsidP="00AE4813">
      <w:pPr>
        <w:pStyle w:val="ConsPlusNormal"/>
        <w:ind w:firstLine="6237"/>
        <w:outlineLvl w:val="0"/>
        <w:rPr>
          <w:rFonts w:ascii="Times New Roman" w:hAnsi="Times New Roman" w:cs="Times New Roman"/>
          <w:sz w:val="28"/>
          <w:szCs w:val="28"/>
        </w:rPr>
      </w:pPr>
      <w:r w:rsidRPr="00E04092">
        <w:rPr>
          <w:rFonts w:ascii="Times New Roman" w:hAnsi="Times New Roman" w:cs="Times New Roman"/>
          <w:sz w:val="24"/>
          <w:szCs w:val="24"/>
        </w:rPr>
        <w:t>к приказу от 30.12.2020г. №19</w:t>
      </w:r>
      <w:r>
        <w:rPr>
          <w:rFonts w:ascii="Times New Roman" w:hAnsi="Times New Roman" w:cs="Times New Roman"/>
          <w:sz w:val="24"/>
          <w:szCs w:val="24"/>
        </w:rPr>
        <w:t>7</w:t>
      </w:r>
    </w:p>
    <w:p w:rsidR="00AE4813" w:rsidRDefault="00AE4813" w:rsidP="003B396C">
      <w:pPr>
        <w:pStyle w:val="ConsPlusNormal"/>
        <w:tabs>
          <w:tab w:val="left" w:pos="142"/>
        </w:tabs>
        <w:outlineLvl w:val="0"/>
        <w:rPr>
          <w:rFonts w:ascii="Times New Roman" w:hAnsi="Times New Roman" w:cs="Times New Roman"/>
          <w:sz w:val="28"/>
          <w:szCs w:val="28"/>
        </w:rPr>
      </w:pPr>
    </w:p>
    <w:p w:rsidR="00AE4813" w:rsidRPr="00AE4813" w:rsidRDefault="00AE4813" w:rsidP="00AE4813">
      <w:pPr>
        <w:pStyle w:val="ConsPlusNormal"/>
        <w:tabs>
          <w:tab w:val="left" w:pos="142"/>
        </w:tabs>
        <w:jc w:val="center"/>
        <w:outlineLvl w:val="0"/>
        <w:rPr>
          <w:rFonts w:ascii="Times New Roman" w:hAnsi="Times New Roman" w:cs="Times New Roman"/>
          <w:b/>
          <w:sz w:val="28"/>
          <w:szCs w:val="28"/>
        </w:rPr>
      </w:pPr>
      <w:r w:rsidRPr="00AE4813">
        <w:rPr>
          <w:rFonts w:ascii="Times New Roman" w:hAnsi="Times New Roman" w:cs="Times New Roman"/>
          <w:b/>
          <w:sz w:val="28"/>
          <w:szCs w:val="28"/>
        </w:rPr>
        <w:t>Правила,</w:t>
      </w:r>
    </w:p>
    <w:p w:rsidR="00AE4813" w:rsidRPr="00AE4813" w:rsidRDefault="00AE4813" w:rsidP="00AE4813">
      <w:pPr>
        <w:pStyle w:val="ConsPlusNormal"/>
        <w:tabs>
          <w:tab w:val="left" w:pos="142"/>
        </w:tabs>
        <w:jc w:val="center"/>
        <w:outlineLvl w:val="0"/>
        <w:rPr>
          <w:rFonts w:ascii="Times New Roman" w:hAnsi="Times New Roman" w:cs="Times New Roman"/>
          <w:b/>
          <w:sz w:val="28"/>
          <w:szCs w:val="28"/>
        </w:rPr>
      </w:pPr>
      <w:r w:rsidRPr="00AE4813">
        <w:rPr>
          <w:rFonts w:ascii="Times New Roman" w:hAnsi="Times New Roman" w:cs="Times New Roman"/>
          <w:b/>
          <w:sz w:val="28"/>
          <w:szCs w:val="28"/>
        </w:rPr>
        <w:t>регламентирующие вопросы</w:t>
      </w:r>
    </w:p>
    <w:p w:rsidR="00AE4813" w:rsidRPr="00AE4813" w:rsidRDefault="00AE4813" w:rsidP="00AE4813">
      <w:pPr>
        <w:pStyle w:val="ConsPlusNormal"/>
        <w:tabs>
          <w:tab w:val="left" w:pos="142"/>
        </w:tabs>
        <w:jc w:val="center"/>
        <w:outlineLvl w:val="0"/>
        <w:rPr>
          <w:rFonts w:ascii="Times New Roman" w:hAnsi="Times New Roman" w:cs="Times New Roman"/>
          <w:b/>
          <w:sz w:val="28"/>
          <w:szCs w:val="28"/>
        </w:rPr>
      </w:pPr>
      <w:r w:rsidRPr="00AE4813">
        <w:rPr>
          <w:rFonts w:ascii="Times New Roman" w:hAnsi="Times New Roman" w:cs="Times New Roman"/>
          <w:b/>
          <w:sz w:val="28"/>
          <w:szCs w:val="28"/>
        </w:rPr>
        <w:t>обмена деловыми подарками и знаками делового гостеприимства</w:t>
      </w:r>
    </w:p>
    <w:p w:rsidR="00AE4813" w:rsidRDefault="00AE4813" w:rsidP="00AE4813">
      <w:pPr>
        <w:pStyle w:val="ConsPlusNormal"/>
        <w:tabs>
          <w:tab w:val="left" w:pos="142"/>
        </w:tabs>
        <w:jc w:val="center"/>
        <w:outlineLvl w:val="0"/>
        <w:rPr>
          <w:rFonts w:ascii="Times New Roman" w:hAnsi="Times New Roman" w:cs="Times New Roman"/>
          <w:b/>
          <w:sz w:val="28"/>
          <w:szCs w:val="28"/>
        </w:rPr>
      </w:pPr>
      <w:r w:rsidRPr="00AE4813">
        <w:rPr>
          <w:rFonts w:ascii="Times New Roman" w:hAnsi="Times New Roman" w:cs="Times New Roman"/>
          <w:b/>
          <w:sz w:val="28"/>
          <w:szCs w:val="28"/>
        </w:rPr>
        <w:t>в МБУ «ЦСОГПВиИ» г. Гуково</w:t>
      </w:r>
    </w:p>
    <w:p w:rsidR="00AE4813" w:rsidRPr="00AE4813" w:rsidRDefault="00AE4813" w:rsidP="00AE4813">
      <w:pPr>
        <w:pStyle w:val="ConsPlusNormal"/>
        <w:tabs>
          <w:tab w:val="left" w:pos="142"/>
        </w:tabs>
        <w:jc w:val="center"/>
        <w:outlineLvl w:val="0"/>
        <w:rPr>
          <w:rFonts w:ascii="Times New Roman" w:hAnsi="Times New Roman" w:cs="Times New Roman"/>
          <w:b/>
          <w:sz w:val="28"/>
          <w:szCs w:val="28"/>
        </w:rPr>
      </w:pPr>
    </w:p>
    <w:p w:rsidR="00AE4813" w:rsidRPr="00AE4813" w:rsidRDefault="00AE4813" w:rsidP="00AE4813">
      <w:pPr>
        <w:pStyle w:val="ConsPlusNormal"/>
        <w:tabs>
          <w:tab w:val="left" w:pos="142"/>
        </w:tabs>
        <w:spacing w:after="100" w:afterAutospacing="1"/>
        <w:jc w:val="center"/>
        <w:outlineLvl w:val="0"/>
        <w:rPr>
          <w:rFonts w:ascii="Times New Roman" w:hAnsi="Times New Roman" w:cs="Times New Roman"/>
          <w:b/>
          <w:sz w:val="28"/>
          <w:szCs w:val="28"/>
        </w:rPr>
      </w:pPr>
      <w:r w:rsidRPr="00AE4813">
        <w:rPr>
          <w:rFonts w:ascii="Times New Roman" w:hAnsi="Times New Roman" w:cs="Times New Roman"/>
          <w:b/>
          <w:sz w:val="28"/>
          <w:szCs w:val="28"/>
        </w:rPr>
        <w:t>1. Общие положения</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1.1.</w:t>
      </w:r>
      <w:r w:rsidRPr="00AE4813">
        <w:rPr>
          <w:rFonts w:ascii="Times New Roman" w:hAnsi="Times New Roman" w:cs="Times New Roman"/>
          <w:sz w:val="28"/>
          <w:szCs w:val="28"/>
        </w:rPr>
        <w:tab/>
        <w:t>Данные Правила, регламентирующие вопросы обмена деловыми подарками и знаками делового гостеприимства в МБУ «ЦСОГПВиИ» г. Гуково (далее — учреждение) разработаны на основе Федерального закона Российской Федерации от 25.12.2008 №273-Ф3 «О противодействии коррупции» и определяют единые для всех работников учреждения требования к дарению и принятию деловых подарков.</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1.2.</w:t>
      </w:r>
      <w:r w:rsidRPr="00AE4813">
        <w:rPr>
          <w:rFonts w:ascii="Times New Roman" w:hAnsi="Times New Roman" w:cs="Times New Roman"/>
          <w:sz w:val="28"/>
          <w:szCs w:val="28"/>
        </w:rPr>
        <w:tab/>
        <w:t>Действие настоящих Правил распространяется на всех работников учреждения вне зависимости от уровня занимаемой должности.</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1.3.</w:t>
      </w:r>
      <w:r w:rsidRPr="00AE4813">
        <w:rPr>
          <w:rFonts w:ascii="Times New Roman" w:hAnsi="Times New Roman" w:cs="Times New Roman"/>
          <w:sz w:val="28"/>
          <w:szCs w:val="28"/>
        </w:rPr>
        <w:tab/>
        <w:t>Целями настоящих Правил являются:</w:t>
      </w:r>
    </w:p>
    <w:p w:rsidR="00AE4813" w:rsidRPr="00AE4813" w:rsidRDefault="00AE4813" w:rsidP="00D774C2">
      <w:pPr>
        <w:pStyle w:val="ConsPlusNormal"/>
        <w:tabs>
          <w:tab w:val="left" w:pos="142"/>
        </w:tabs>
        <w:jc w:val="both"/>
        <w:outlineLvl w:val="0"/>
        <w:rPr>
          <w:rFonts w:ascii="Times New Roman" w:hAnsi="Times New Roman" w:cs="Times New Roman"/>
          <w:sz w:val="28"/>
          <w:szCs w:val="28"/>
        </w:rPr>
      </w:pPr>
      <w:r w:rsidRPr="00AE4813">
        <w:rPr>
          <w:rFonts w:ascii="Times New Roman" w:hAnsi="Times New Roman" w:cs="Times New Roman"/>
          <w:sz w:val="28"/>
          <w:szCs w:val="28"/>
        </w:rPr>
        <w:t>-</w:t>
      </w:r>
      <w:r w:rsidRPr="00AE4813">
        <w:rPr>
          <w:rFonts w:ascii="Times New Roman" w:hAnsi="Times New Roman" w:cs="Times New Roman"/>
          <w:sz w:val="28"/>
          <w:szCs w:val="28"/>
        </w:rPr>
        <w:tab/>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AE4813" w:rsidRPr="00AE4813" w:rsidRDefault="00AE4813" w:rsidP="00D774C2">
      <w:pPr>
        <w:pStyle w:val="ConsPlusNormal"/>
        <w:tabs>
          <w:tab w:val="left" w:pos="142"/>
        </w:tabs>
        <w:jc w:val="both"/>
        <w:outlineLvl w:val="0"/>
        <w:rPr>
          <w:rFonts w:ascii="Times New Roman" w:hAnsi="Times New Roman" w:cs="Times New Roman"/>
          <w:sz w:val="28"/>
          <w:szCs w:val="28"/>
        </w:rPr>
      </w:pPr>
      <w:r w:rsidRPr="00AE4813">
        <w:rPr>
          <w:rFonts w:ascii="Times New Roman" w:hAnsi="Times New Roman" w:cs="Times New Roman"/>
          <w:sz w:val="28"/>
          <w:szCs w:val="28"/>
        </w:rPr>
        <w:t>-</w:t>
      </w:r>
      <w:r w:rsidRPr="00AE4813">
        <w:rPr>
          <w:rFonts w:ascii="Times New Roman" w:hAnsi="Times New Roman" w:cs="Times New Roman"/>
          <w:sz w:val="28"/>
          <w:szCs w:val="28"/>
        </w:rPr>
        <w:tab/>
        <w:t>минимизирование рисков, связанных с возможным злоупотреблением в области подарков, представительских мероприятий;</w:t>
      </w:r>
    </w:p>
    <w:p w:rsidR="00AE4813" w:rsidRDefault="00AE4813" w:rsidP="00D774C2">
      <w:pPr>
        <w:pStyle w:val="ConsPlusNormal"/>
        <w:tabs>
          <w:tab w:val="left" w:pos="142"/>
        </w:tabs>
        <w:jc w:val="both"/>
        <w:outlineLvl w:val="0"/>
        <w:rPr>
          <w:rFonts w:ascii="Times New Roman" w:hAnsi="Times New Roman" w:cs="Times New Roman"/>
          <w:sz w:val="28"/>
          <w:szCs w:val="28"/>
        </w:rPr>
      </w:pPr>
      <w:r w:rsidRPr="00AE4813">
        <w:rPr>
          <w:rFonts w:ascii="Times New Roman" w:hAnsi="Times New Roman" w:cs="Times New Roman"/>
          <w:sz w:val="28"/>
          <w:szCs w:val="28"/>
        </w:rPr>
        <w:t>-поддержание культуры, в которой деловые подарки, деловое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w:t>
      </w:r>
    </w:p>
    <w:p w:rsidR="00AE4813" w:rsidRPr="00AE4813" w:rsidRDefault="00AE4813" w:rsidP="00D774C2">
      <w:pPr>
        <w:pStyle w:val="ConsPlusNormal"/>
        <w:tabs>
          <w:tab w:val="left" w:pos="142"/>
        </w:tabs>
        <w:jc w:val="both"/>
        <w:outlineLvl w:val="0"/>
        <w:rPr>
          <w:rFonts w:ascii="Times New Roman" w:hAnsi="Times New Roman" w:cs="Times New Roman"/>
          <w:sz w:val="28"/>
          <w:szCs w:val="28"/>
        </w:rPr>
      </w:pPr>
    </w:p>
    <w:p w:rsidR="00AE4813" w:rsidRPr="00AE4813" w:rsidRDefault="00AE4813" w:rsidP="00AE4813">
      <w:pPr>
        <w:pStyle w:val="ConsPlusNormal"/>
        <w:tabs>
          <w:tab w:val="left" w:pos="142"/>
        </w:tabs>
        <w:spacing w:after="100" w:afterAutospacing="1"/>
        <w:jc w:val="center"/>
        <w:outlineLvl w:val="0"/>
        <w:rPr>
          <w:rFonts w:ascii="Times New Roman" w:hAnsi="Times New Roman" w:cs="Times New Roman"/>
          <w:b/>
          <w:sz w:val="28"/>
          <w:szCs w:val="28"/>
        </w:rPr>
      </w:pPr>
      <w:r w:rsidRPr="00AE4813">
        <w:rPr>
          <w:rFonts w:ascii="Times New Roman" w:hAnsi="Times New Roman" w:cs="Times New Roman"/>
          <w:b/>
          <w:sz w:val="28"/>
          <w:szCs w:val="28"/>
        </w:rPr>
        <w:t>2.</w:t>
      </w:r>
      <w:r w:rsidRPr="00AE4813">
        <w:rPr>
          <w:rFonts w:ascii="Times New Roman" w:hAnsi="Times New Roman" w:cs="Times New Roman"/>
          <w:b/>
          <w:sz w:val="28"/>
          <w:szCs w:val="28"/>
        </w:rPr>
        <w:tab/>
        <w:t>Правила обмена деловыми подарками и знаками делового гостеприимства</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2.1. Деловые подарки, «корпоративное» гостеприимство и представительские подарки и мероприятия должны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 в учреждении.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2.2.</w:t>
      </w:r>
      <w:r w:rsidRPr="00AE4813">
        <w:rPr>
          <w:rFonts w:ascii="Times New Roman" w:hAnsi="Times New Roman" w:cs="Times New Roman"/>
          <w:sz w:val="28"/>
          <w:szCs w:val="28"/>
        </w:rPr>
        <w:tab/>
        <w:t>Деловые подарки, которые работники могут дарить третьим лицам и получать от них подарки, должны соответствовать следующим критериям:</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sidRPr="00AE4813">
        <w:rPr>
          <w:rFonts w:ascii="Times New Roman" w:hAnsi="Times New Roman" w:cs="Times New Roman"/>
          <w:sz w:val="28"/>
          <w:szCs w:val="28"/>
        </w:rPr>
        <w:t>-</w:t>
      </w:r>
      <w:r w:rsidRPr="00AE4813">
        <w:rPr>
          <w:rFonts w:ascii="Times New Roman" w:hAnsi="Times New Roman" w:cs="Times New Roman"/>
          <w:sz w:val="28"/>
          <w:szCs w:val="28"/>
        </w:rPr>
        <w:tab/>
        <w:t>быть прямо связанными с уставными целями деятельности учреждения либо с памятными датами, юбилеями, общенациональными праздниками и т. п.;</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sidRPr="00AE4813">
        <w:rPr>
          <w:rFonts w:ascii="Times New Roman" w:hAnsi="Times New Roman" w:cs="Times New Roman"/>
          <w:sz w:val="28"/>
          <w:szCs w:val="28"/>
        </w:rPr>
        <w:lastRenderedPageBreak/>
        <w:t>-</w:t>
      </w:r>
      <w:r w:rsidRPr="00AE4813">
        <w:rPr>
          <w:rFonts w:ascii="Times New Roman" w:hAnsi="Times New Roman" w:cs="Times New Roman"/>
          <w:sz w:val="28"/>
          <w:szCs w:val="28"/>
        </w:rPr>
        <w:tab/>
        <w:t>быть разумно обоснованными, соразмерными и не являться предметами роскоши;</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sidRPr="00AE4813">
        <w:rPr>
          <w:rFonts w:ascii="Times New Roman" w:hAnsi="Times New Roman" w:cs="Times New Roman"/>
          <w:sz w:val="28"/>
          <w:szCs w:val="28"/>
        </w:rPr>
        <w:t>-</w:t>
      </w:r>
      <w:r w:rsidRPr="00AE4813">
        <w:rPr>
          <w:rFonts w:ascii="Times New Roman" w:hAnsi="Times New Roman" w:cs="Times New Roman"/>
          <w:sz w:val="28"/>
          <w:szCs w:val="28"/>
        </w:rPr>
        <w:tab/>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договора, о получении лицензии, разрешении, согласовании и т. п.) либо попытку оказать влияние на получателя с иной незаконной или неэтичной целью;</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sidRPr="00AE4813">
        <w:rPr>
          <w:rFonts w:ascii="Times New Roman" w:hAnsi="Times New Roman" w:cs="Times New Roman"/>
          <w:sz w:val="28"/>
          <w:szCs w:val="28"/>
        </w:rPr>
        <w:t>-</w:t>
      </w:r>
      <w:r w:rsidRPr="00AE4813">
        <w:rPr>
          <w:rFonts w:ascii="Times New Roman" w:hAnsi="Times New Roman" w:cs="Times New Roman"/>
          <w:sz w:val="28"/>
          <w:szCs w:val="28"/>
        </w:rPr>
        <w:tab/>
        <w:t>не создавать репутационного риска для учреждения, работников и иных лиц в случае раскрытия информации о совершённых подарках;</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E4813">
        <w:rPr>
          <w:rFonts w:ascii="Times New Roman" w:hAnsi="Times New Roman" w:cs="Times New Roman"/>
          <w:sz w:val="28"/>
          <w:szCs w:val="28"/>
        </w:rPr>
        <w:t>не противоречить принципам и требованиям антикоррупционной политики учреждения, кодекса этики и служебного поведения другим внутренним документам учреждения, действующему законодательству и общепринятым нормам морали и нравственности.</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2.3.</w:t>
      </w:r>
      <w:r w:rsidRPr="00AE4813">
        <w:rPr>
          <w:rFonts w:ascii="Times New Roman" w:hAnsi="Times New Roman" w:cs="Times New Roman"/>
          <w:sz w:val="28"/>
          <w:szCs w:val="28"/>
        </w:rPr>
        <w:tab/>
        <w:t>Работники, представляя интересы учреждения, или действуя от его имени, должны понимать границы допустимого поведения при получении делового подарка и оказании делового гостеприимства.</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2.4.</w:t>
      </w:r>
      <w:r w:rsidRPr="00AE4813">
        <w:rPr>
          <w:rFonts w:ascii="Times New Roman" w:hAnsi="Times New Roman" w:cs="Times New Roman"/>
          <w:sz w:val="28"/>
          <w:szCs w:val="28"/>
        </w:rPr>
        <w:tab/>
        <w:t>Работники учреждения должны отказываться от предложений, получения подарков, оплаты их расходов и т. п., когда подобные действия могут повлиять на репутацию его либо учреждения или создать впечатление о влиянии, на принимаемые им либо учреждением решения, и по возможности исключить дальнейшие контакты с лицом, предложившим подарок или вознаграждение. В случае, если подарок не представляется возможным отклонить или возвратить, необходимо передать его с соответствующей запиской руководителю учреждения и продолжить работу в установленном в учреждении порядке над вопросом, которым был связан подарок.</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2.5.</w:t>
      </w:r>
      <w:r w:rsidRPr="00AE4813">
        <w:rPr>
          <w:rFonts w:ascii="Times New Roman" w:hAnsi="Times New Roman" w:cs="Times New Roman"/>
          <w:sz w:val="28"/>
          <w:szCs w:val="28"/>
        </w:rPr>
        <w:tab/>
        <w:t>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 прежде чем получать подарки, или участвовать в тех или иных представительских мероприятиях.</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2.6.</w:t>
      </w:r>
      <w:r w:rsidRPr="00AE4813">
        <w:rPr>
          <w:rFonts w:ascii="Times New Roman" w:hAnsi="Times New Roman" w:cs="Times New Roman"/>
          <w:sz w:val="28"/>
          <w:szCs w:val="28"/>
        </w:rPr>
        <w:tab/>
        <w:t>Не допускается передавать и принимать подарки от имени учреждения, его работников и представителей в виде денежных средств, как наличных, так и безналичных.</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2.7.</w:t>
      </w:r>
      <w:r w:rsidRPr="00AE4813">
        <w:rPr>
          <w:rFonts w:ascii="Times New Roman" w:hAnsi="Times New Roman" w:cs="Times New Roman"/>
          <w:sz w:val="28"/>
          <w:szCs w:val="28"/>
        </w:rPr>
        <w:tab/>
        <w:t>При взаимодействии с лицами, замещающими должности государственной (муниципальной) службы, следует руководствоваться нормами, регулирующими</w:t>
      </w:r>
      <w:r w:rsidR="00142017">
        <w:rPr>
          <w:rFonts w:ascii="Times New Roman" w:hAnsi="Times New Roman" w:cs="Times New Roman"/>
          <w:sz w:val="28"/>
          <w:szCs w:val="28"/>
        </w:rPr>
        <w:t xml:space="preserve"> </w:t>
      </w:r>
      <w:r w:rsidRPr="00AE4813">
        <w:rPr>
          <w:rFonts w:ascii="Times New Roman" w:hAnsi="Times New Roman" w:cs="Times New Roman"/>
          <w:sz w:val="28"/>
          <w:szCs w:val="28"/>
        </w:rPr>
        <w:t>этические нормы и правила служебного поведения государственных (муниципальных) служащих.</w:t>
      </w:r>
    </w:p>
    <w:p w:rsidR="00AE4813" w:rsidRDefault="00AE4813" w:rsidP="00D774C2">
      <w:pPr>
        <w:pStyle w:val="ConsPlusNormal"/>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ab/>
      </w:r>
      <w:r w:rsidRPr="00AE4813">
        <w:rPr>
          <w:rFonts w:ascii="Times New Roman" w:hAnsi="Times New Roman" w:cs="Times New Roman"/>
          <w:sz w:val="28"/>
          <w:szCs w:val="28"/>
        </w:rPr>
        <w:t>2.8.</w:t>
      </w:r>
      <w:r w:rsidRPr="00AE4813">
        <w:rPr>
          <w:rFonts w:ascii="Times New Roman" w:hAnsi="Times New Roman" w:cs="Times New Roman"/>
          <w:sz w:val="28"/>
          <w:szCs w:val="28"/>
        </w:rPr>
        <w:tab/>
        <w:t>Не допускается принимать подарки и т. п. в ходе проведения торгов и во время прямых переговоров при заключении договоров (контрактов), во время приема на консультацию.</w:t>
      </w:r>
    </w:p>
    <w:p w:rsidR="00AE4813" w:rsidRPr="00AE4813" w:rsidRDefault="00AE4813" w:rsidP="00D774C2">
      <w:pPr>
        <w:pStyle w:val="ConsPlusNormal"/>
        <w:tabs>
          <w:tab w:val="left" w:pos="567"/>
        </w:tabs>
        <w:jc w:val="both"/>
        <w:outlineLvl w:val="0"/>
        <w:rPr>
          <w:rFonts w:ascii="Times New Roman" w:hAnsi="Times New Roman" w:cs="Times New Roman"/>
          <w:sz w:val="28"/>
          <w:szCs w:val="28"/>
        </w:rPr>
      </w:pPr>
    </w:p>
    <w:p w:rsidR="00AE4813" w:rsidRPr="00AE4813" w:rsidRDefault="00AE4813" w:rsidP="00AE4813">
      <w:pPr>
        <w:pStyle w:val="ConsPlusNormal"/>
        <w:tabs>
          <w:tab w:val="left" w:pos="142"/>
        </w:tabs>
        <w:spacing w:after="100" w:afterAutospacing="1"/>
        <w:jc w:val="center"/>
        <w:outlineLvl w:val="0"/>
        <w:rPr>
          <w:rFonts w:ascii="Times New Roman" w:hAnsi="Times New Roman" w:cs="Times New Roman"/>
          <w:b/>
          <w:sz w:val="28"/>
          <w:szCs w:val="28"/>
        </w:rPr>
      </w:pPr>
      <w:r w:rsidRPr="00AE4813">
        <w:rPr>
          <w:rFonts w:ascii="Times New Roman" w:hAnsi="Times New Roman" w:cs="Times New Roman"/>
          <w:b/>
          <w:sz w:val="28"/>
          <w:szCs w:val="28"/>
        </w:rPr>
        <w:t>3.</w:t>
      </w:r>
      <w:r w:rsidRPr="00AE4813">
        <w:rPr>
          <w:rFonts w:ascii="Times New Roman" w:hAnsi="Times New Roman" w:cs="Times New Roman"/>
          <w:b/>
          <w:sz w:val="28"/>
          <w:szCs w:val="28"/>
        </w:rPr>
        <w:tab/>
        <w:t>Область применения</w:t>
      </w:r>
    </w:p>
    <w:p w:rsidR="00AE4813" w:rsidRDefault="00AE4813" w:rsidP="00142017">
      <w:pPr>
        <w:pStyle w:val="ConsPlusNormal"/>
        <w:tabs>
          <w:tab w:val="left" w:pos="142"/>
        </w:tabs>
        <w:ind w:firstLine="567"/>
        <w:jc w:val="both"/>
        <w:outlineLvl w:val="0"/>
        <w:rPr>
          <w:rFonts w:ascii="Times New Roman" w:hAnsi="Times New Roman" w:cs="Times New Roman"/>
          <w:sz w:val="28"/>
          <w:szCs w:val="28"/>
        </w:rPr>
      </w:pPr>
      <w:r w:rsidRPr="00AE4813">
        <w:rPr>
          <w:rFonts w:ascii="Times New Roman" w:hAnsi="Times New Roman" w:cs="Times New Roman"/>
          <w:sz w:val="28"/>
          <w:szCs w:val="28"/>
        </w:rPr>
        <w:t>3.1.</w:t>
      </w:r>
      <w:r w:rsidRPr="00AE4813">
        <w:rPr>
          <w:rFonts w:ascii="Times New Roman" w:hAnsi="Times New Roman" w:cs="Times New Roman"/>
          <w:sz w:val="28"/>
          <w:szCs w:val="28"/>
        </w:rPr>
        <w:tab/>
        <w:t xml:space="preserve">Настоящие Правила подлежат применению вне зависимости от того, каким образом передаются деловые подарки и знаки делового </w:t>
      </w:r>
      <w:r w:rsidRPr="00AE4813">
        <w:rPr>
          <w:rFonts w:ascii="Times New Roman" w:hAnsi="Times New Roman" w:cs="Times New Roman"/>
          <w:sz w:val="28"/>
          <w:szCs w:val="28"/>
        </w:rPr>
        <w:lastRenderedPageBreak/>
        <w:t>гостеприимства — напрямую или через посредников.</w:t>
      </w:r>
    </w:p>
    <w:p w:rsidR="00AE4813" w:rsidRPr="00AE4813" w:rsidRDefault="00AE4813" w:rsidP="00AE4813">
      <w:pPr>
        <w:pStyle w:val="ConsPlusNormal"/>
        <w:tabs>
          <w:tab w:val="left" w:pos="142"/>
        </w:tabs>
        <w:outlineLvl w:val="0"/>
        <w:rPr>
          <w:rFonts w:ascii="Times New Roman" w:hAnsi="Times New Roman" w:cs="Times New Roman"/>
          <w:sz w:val="28"/>
          <w:szCs w:val="28"/>
        </w:rPr>
      </w:pPr>
    </w:p>
    <w:p w:rsidR="00AE4813" w:rsidRPr="00AE4813" w:rsidRDefault="00AE4813" w:rsidP="00AE4813">
      <w:pPr>
        <w:pStyle w:val="ConsPlusNormal"/>
        <w:tabs>
          <w:tab w:val="left" w:pos="142"/>
        </w:tabs>
        <w:spacing w:after="100" w:afterAutospacing="1"/>
        <w:jc w:val="center"/>
        <w:outlineLvl w:val="0"/>
        <w:rPr>
          <w:rFonts w:ascii="Times New Roman" w:hAnsi="Times New Roman" w:cs="Times New Roman"/>
          <w:b/>
          <w:sz w:val="28"/>
          <w:szCs w:val="28"/>
        </w:rPr>
      </w:pPr>
      <w:r w:rsidRPr="00AE4813">
        <w:rPr>
          <w:rFonts w:ascii="Times New Roman" w:hAnsi="Times New Roman" w:cs="Times New Roman"/>
          <w:b/>
          <w:sz w:val="28"/>
          <w:szCs w:val="28"/>
        </w:rPr>
        <w:t>4.</w:t>
      </w:r>
      <w:r w:rsidRPr="00AE4813">
        <w:rPr>
          <w:rFonts w:ascii="Times New Roman" w:hAnsi="Times New Roman" w:cs="Times New Roman"/>
          <w:b/>
          <w:sz w:val="28"/>
          <w:szCs w:val="28"/>
        </w:rPr>
        <w:tab/>
        <w:t>Ответственность</w:t>
      </w:r>
    </w:p>
    <w:p w:rsidR="00AE4813" w:rsidRPr="00AE4813" w:rsidRDefault="00AE4813" w:rsidP="00142017">
      <w:pPr>
        <w:pStyle w:val="ConsPlusNormal"/>
        <w:ind w:firstLine="709"/>
        <w:jc w:val="both"/>
        <w:outlineLvl w:val="0"/>
        <w:rPr>
          <w:rFonts w:ascii="Times New Roman" w:hAnsi="Times New Roman" w:cs="Times New Roman"/>
          <w:sz w:val="28"/>
          <w:szCs w:val="28"/>
        </w:rPr>
      </w:pPr>
      <w:r w:rsidRPr="00AE4813">
        <w:rPr>
          <w:rFonts w:ascii="Times New Roman" w:hAnsi="Times New Roman" w:cs="Times New Roman"/>
          <w:sz w:val="28"/>
          <w:szCs w:val="28"/>
        </w:rPr>
        <w:t>4.1.</w:t>
      </w:r>
      <w:r w:rsidRPr="00AE4813">
        <w:rPr>
          <w:rFonts w:ascii="Times New Roman" w:hAnsi="Times New Roman" w:cs="Times New Roman"/>
          <w:sz w:val="28"/>
          <w:szCs w:val="28"/>
        </w:rPr>
        <w:tab/>
        <w:t>Неисполнение настоящих Правил может стать основанием для применения к работнику учреждения мер дисциплинарного, административного, уголовного и гражданско-правового характера.</w:t>
      </w:r>
    </w:p>
    <w:p w:rsidR="00AE4813" w:rsidRPr="00F30F1B" w:rsidRDefault="00AE4813" w:rsidP="003B396C">
      <w:pPr>
        <w:pStyle w:val="ConsPlusNormal"/>
        <w:tabs>
          <w:tab w:val="left" w:pos="142"/>
        </w:tabs>
        <w:outlineLvl w:val="0"/>
        <w:rPr>
          <w:rFonts w:ascii="Times New Roman" w:hAnsi="Times New Roman" w:cs="Times New Roman"/>
          <w:sz w:val="28"/>
          <w:szCs w:val="28"/>
        </w:rPr>
      </w:pPr>
      <w:bookmarkStart w:id="2" w:name="_GoBack"/>
      <w:bookmarkEnd w:id="2"/>
    </w:p>
    <w:sectPr w:rsidR="00AE4813" w:rsidRPr="00F30F1B" w:rsidSect="00D774C2">
      <w:pgSz w:w="11905" w:h="16838"/>
      <w:pgMar w:top="1134" w:right="567"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9D" w:rsidRDefault="00D60F9D" w:rsidP="00A87A81">
      <w:pPr>
        <w:spacing w:after="0" w:line="240" w:lineRule="auto"/>
      </w:pPr>
      <w:r>
        <w:separator/>
      </w:r>
    </w:p>
  </w:endnote>
  <w:endnote w:type="continuationSeparator" w:id="1">
    <w:p w:rsidR="00D60F9D" w:rsidRDefault="00D60F9D" w:rsidP="00A8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9D" w:rsidRDefault="00D60F9D" w:rsidP="00A87A81">
      <w:pPr>
        <w:spacing w:after="0" w:line="240" w:lineRule="auto"/>
      </w:pPr>
      <w:r>
        <w:separator/>
      </w:r>
    </w:p>
  </w:footnote>
  <w:footnote w:type="continuationSeparator" w:id="1">
    <w:p w:rsidR="00D60F9D" w:rsidRDefault="00D60F9D" w:rsidP="00A87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FE1"/>
    <w:multiLevelType w:val="hybridMultilevel"/>
    <w:tmpl w:val="659EEC84"/>
    <w:lvl w:ilvl="0" w:tplc="5E96F9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736A33"/>
    <w:multiLevelType w:val="hybridMultilevel"/>
    <w:tmpl w:val="4D9E14C8"/>
    <w:lvl w:ilvl="0" w:tplc="8A08E2C4">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6995A46"/>
    <w:multiLevelType w:val="singleLevel"/>
    <w:tmpl w:val="C17C32DE"/>
    <w:lvl w:ilvl="0">
      <w:start w:val="1"/>
      <w:numFmt w:val="decimal"/>
      <w:lvlText w:val="1.%1."/>
      <w:legacy w:legacy="1" w:legacySpace="0" w:legacyIndent="561"/>
      <w:lvlJc w:val="left"/>
      <w:rPr>
        <w:rFonts w:ascii="Times New Roman" w:hAnsi="Times New Roman" w:cs="Times New Roman" w:hint="default"/>
      </w:rPr>
    </w:lvl>
  </w:abstractNum>
  <w:abstractNum w:abstractNumId="3">
    <w:nsid w:val="419A7176"/>
    <w:multiLevelType w:val="hybridMultilevel"/>
    <w:tmpl w:val="F59E2F72"/>
    <w:lvl w:ilvl="0" w:tplc="CC8837D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3C3DE3"/>
    <w:multiLevelType w:val="hybridMultilevel"/>
    <w:tmpl w:val="68B8F92E"/>
    <w:lvl w:ilvl="0" w:tplc="145EC238">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A69CD"/>
    <w:multiLevelType w:val="hybridMultilevel"/>
    <w:tmpl w:val="970C2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DB4C37"/>
    <w:multiLevelType w:val="hybridMultilevel"/>
    <w:tmpl w:val="5DDC5136"/>
    <w:lvl w:ilvl="0" w:tplc="BADAC5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F6170C"/>
    <w:multiLevelType w:val="hybridMultilevel"/>
    <w:tmpl w:val="C6BE2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DB7DFD"/>
    <w:multiLevelType w:val="hybridMultilevel"/>
    <w:tmpl w:val="734804EE"/>
    <w:lvl w:ilvl="0" w:tplc="5E96F9F8">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9">
    <w:nsid w:val="6DB57BA8"/>
    <w:multiLevelType w:val="hybridMultilevel"/>
    <w:tmpl w:val="390836EC"/>
    <w:lvl w:ilvl="0" w:tplc="EADCC31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51C15B9"/>
    <w:multiLevelType w:val="multilevel"/>
    <w:tmpl w:val="0DE2D2E0"/>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nsid w:val="79B27069"/>
    <w:multiLevelType w:val="hybridMultilevel"/>
    <w:tmpl w:val="F1B8E794"/>
    <w:lvl w:ilvl="0" w:tplc="5E96F9F8">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7E89132A"/>
    <w:multiLevelType w:val="multilevel"/>
    <w:tmpl w:val="E68AFA5E"/>
    <w:lvl w:ilvl="0">
      <w:start w:val="1"/>
      <w:numFmt w:val="decimal"/>
      <w:lvlText w:val="%1"/>
      <w:lvlJc w:val="left"/>
      <w:pPr>
        <w:ind w:left="1410" w:hanging="1410"/>
      </w:pPr>
      <w:rPr>
        <w:rFonts w:hint="default"/>
      </w:rPr>
    </w:lvl>
    <w:lvl w:ilvl="1">
      <w:start w:val="1"/>
      <w:numFmt w:val="decimal"/>
      <w:lvlText w:val="%1.%2"/>
      <w:lvlJc w:val="left"/>
      <w:pPr>
        <w:ind w:left="1950" w:hanging="1410"/>
      </w:pPr>
      <w:rPr>
        <w:rFonts w:hint="default"/>
      </w:rPr>
    </w:lvl>
    <w:lvl w:ilvl="2">
      <w:start w:val="1"/>
      <w:numFmt w:val="decimal"/>
      <w:lvlText w:val="%1.%2.%3"/>
      <w:lvlJc w:val="left"/>
      <w:pPr>
        <w:ind w:left="2490" w:hanging="1410"/>
      </w:pPr>
      <w:rPr>
        <w:rFonts w:hint="default"/>
      </w:rPr>
    </w:lvl>
    <w:lvl w:ilvl="3">
      <w:start w:val="1"/>
      <w:numFmt w:val="decimal"/>
      <w:lvlText w:val="%1.%2.%3.%4"/>
      <w:lvlJc w:val="left"/>
      <w:pPr>
        <w:ind w:left="3030" w:hanging="1410"/>
      </w:pPr>
      <w:rPr>
        <w:rFonts w:hint="default"/>
      </w:rPr>
    </w:lvl>
    <w:lvl w:ilvl="4">
      <w:start w:val="1"/>
      <w:numFmt w:val="decimal"/>
      <w:lvlText w:val="%1.%2.%3.%4.%5"/>
      <w:lvlJc w:val="left"/>
      <w:pPr>
        <w:ind w:left="3570" w:hanging="14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7"/>
  </w:num>
  <w:num w:numId="2">
    <w:abstractNumId w:val="3"/>
  </w:num>
  <w:num w:numId="3">
    <w:abstractNumId w:val="6"/>
  </w:num>
  <w:num w:numId="4">
    <w:abstractNumId w:val="4"/>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7D5C"/>
    <w:rsid w:val="00002199"/>
    <w:rsid w:val="000103ED"/>
    <w:rsid w:val="00020E2E"/>
    <w:rsid w:val="0002362D"/>
    <w:rsid w:val="000271C1"/>
    <w:rsid w:val="000271F7"/>
    <w:rsid w:val="00031E88"/>
    <w:rsid w:val="0005042D"/>
    <w:rsid w:val="00052EBC"/>
    <w:rsid w:val="0006610D"/>
    <w:rsid w:val="00074CD8"/>
    <w:rsid w:val="00084FA9"/>
    <w:rsid w:val="00093C9E"/>
    <w:rsid w:val="000A6634"/>
    <w:rsid w:val="000B17E4"/>
    <w:rsid w:val="000B2159"/>
    <w:rsid w:val="000D6195"/>
    <w:rsid w:val="000E59EE"/>
    <w:rsid w:val="0010045F"/>
    <w:rsid w:val="001039BC"/>
    <w:rsid w:val="00105366"/>
    <w:rsid w:val="0012150D"/>
    <w:rsid w:val="00121716"/>
    <w:rsid w:val="00122200"/>
    <w:rsid w:val="0012493E"/>
    <w:rsid w:val="00135B79"/>
    <w:rsid w:val="00142017"/>
    <w:rsid w:val="0014595E"/>
    <w:rsid w:val="00154B3F"/>
    <w:rsid w:val="0016108E"/>
    <w:rsid w:val="001632D5"/>
    <w:rsid w:val="00165990"/>
    <w:rsid w:val="00171297"/>
    <w:rsid w:val="00173BFA"/>
    <w:rsid w:val="001907F4"/>
    <w:rsid w:val="0019393F"/>
    <w:rsid w:val="001A21A0"/>
    <w:rsid w:val="001A60D9"/>
    <w:rsid w:val="001A72E3"/>
    <w:rsid w:val="001A7FDA"/>
    <w:rsid w:val="001C48E4"/>
    <w:rsid w:val="001D7B58"/>
    <w:rsid w:val="001E1BEA"/>
    <w:rsid w:val="001F20B8"/>
    <w:rsid w:val="00210811"/>
    <w:rsid w:val="00213A49"/>
    <w:rsid w:val="00224A6D"/>
    <w:rsid w:val="002258CB"/>
    <w:rsid w:val="0023222A"/>
    <w:rsid w:val="002323A5"/>
    <w:rsid w:val="002377D1"/>
    <w:rsid w:val="00243A7D"/>
    <w:rsid w:val="002459A6"/>
    <w:rsid w:val="002477A2"/>
    <w:rsid w:val="0025585A"/>
    <w:rsid w:val="002620EF"/>
    <w:rsid w:val="0026744A"/>
    <w:rsid w:val="00284026"/>
    <w:rsid w:val="002858BE"/>
    <w:rsid w:val="00287826"/>
    <w:rsid w:val="00293093"/>
    <w:rsid w:val="0029762B"/>
    <w:rsid w:val="002C2339"/>
    <w:rsid w:val="002D62E9"/>
    <w:rsid w:val="002E008D"/>
    <w:rsid w:val="002E6252"/>
    <w:rsid w:val="002E72F9"/>
    <w:rsid w:val="002F7B5A"/>
    <w:rsid w:val="00325DC5"/>
    <w:rsid w:val="00330863"/>
    <w:rsid w:val="003367ED"/>
    <w:rsid w:val="003475FA"/>
    <w:rsid w:val="0036503D"/>
    <w:rsid w:val="003777B4"/>
    <w:rsid w:val="00384762"/>
    <w:rsid w:val="003A1987"/>
    <w:rsid w:val="003B396C"/>
    <w:rsid w:val="003C0668"/>
    <w:rsid w:val="003C5760"/>
    <w:rsid w:val="003C7660"/>
    <w:rsid w:val="003D77FC"/>
    <w:rsid w:val="003E04C7"/>
    <w:rsid w:val="003E23C8"/>
    <w:rsid w:val="003E26F1"/>
    <w:rsid w:val="003E50A1"/>
    <w:rsid w:val="003E6E7C"/>
    <w:rsid w:val="003E75C8"/>
    <w:rsid w:val="003F612A"/>
    <w:rsid w:val="00402CF0"/>
    <w:rsid w:val="004104DE"/>
    <w:rsid w:val="004142DE"/>
    <w:rsid w:val="00420823"/>
    <w:rsid w:val="0042552D"/>
    <w:rsid w:val="00430FF2"/>
    <w:rsid w:val="00436983"/>
    <w:rsid w:val="0044091E"/>
    <w:rsid w:val="00443EBF"/>
    <w:rsid w:val="00445226"/>
    <w:rsid w:val="00446297"/>
    <w:rsid w:val="00451FAD"/>
    <w:rsid w:val="004520ED"/>
    <w:rsid w:val="0045736C"/>
    <w:rsid w:val="00466149"/>
    <w:rsid w:val="004B0550"/>
    <w:rsid w:val="004B0B29"/>
    <w:rsid w:val="004B2EBC"/>
    <w:rsid w:val="004B7657"/>
    <w:rsid w:val="004D21BE"/>
    <w:rsid w:val="004D5A17"/>
    <w:rsid w:val="004E3052"/>
    <w:rsid w:val="004E42CF"/>
    <w:rsid w:val="004F2FD7"/>
    <w:rsid w:val="004F5928"/>
    <w:rsid w:val="004F638E"/>
    <w:rsid w:val="00500000"/>
    <w:rsid w:val="005013F0"/>
    <w:rsid w:val="005045EA"/>
    <w:rsid w:val="00506A1F"/>
    <w:rsid w:val="00520414"/>
    <w:rsid w:val="00524AC1"/>
    <w:rsid w:val="00533C4A"/>
    <w:rsid w:val="0055071A"/>
    <w:rsid w:val="00555421"/>
    <w:rsid w:val="00555ADF"/>
    <w:rsid w:val="005718F4"/>
    <w:rsid w:val="005737A0"/>
    <w:rsid w:val="00575B50"/>
    <w:rsid w:val="0058750B"/>
    <w:rsid w:val="005906FA"/>
    <w:rsid w:val="00593500"/>
    <w:rsid w:val="00597DC1"/>
    <w:rsid w:val="005B07AD"/>
    <w:rsid w:val="005B4B60"/>
    <w:rsid w:val="005B59F8"/>
    <w:rsid w:val="005C60ED"/>
    <w:rsid w:val="005D4715"/>
    <w:rsid w:val="005E3537"/>
    <w:rsid w:val="005E6AB0"/>
    <w:rsid w:val="00615305"/>
    <w:rsid w:val="00620F58"/>
    <w:rsid w:val="006258F7"/>
    <w:rsid w:val="00630268"/>
    <w:rsid w:val="0063786D"/>
    <w:rsid w:val="006400B6"/>
    <w:rsid w:val="00641482"/>
    <w:rsid w:val="00647CCF"/>
    <w:rsid w:val="0065181C"/>
    <w:rsid w:val="00655721"/>
    <w:rsid w:val="0065712C"/>
    <w:rsid w:val="00660F71"/>
    <w:rsid w:val="006613A2"/>
    <w:rsid w:val="00665249"/>
    <w:rsid w:val="00665A7B"/>
    <w:rsid w:val="00666B79"/>
    <w:rsid w:val="00666F56"/>
    <w:rsid w:val="00673FAF"/>
    <w:rsid w:val="00684EEB"/>
    <w:rsid w:val="00685AB9"/>
    <w:rsid w:val="006965F4"/>
    <w:rsid w:val="006B40D7"/>
    <w:rsid w:val="006B41D1"/>
    <w:rsid w:val="006C66C0"/>
    <w:rsid w:val="006D470B"/>
    <w:rsid w:val="006D5582"/>
    <w:rsid w:val="006E5DE8"/>
    <w:rsid w:val="00707134"/>
    <w:rsid w:val="007073B5"/>
    <w:rsid w:val="007103CC"/>
    <w:rsid w:val="00710EDA"/>
    <w:rsid w:val="00710EEA"/>
    <w:rsid w:val="0072023F"/>
    <w:rsid w:val="00731511"/>
    <w:rsid w:val="00733A2D"/>
    <w:rsid w:val="007418C2"/>
    <w:rsid w:val="007469E0"/>
    <w:rsid w:val="00750369"/>
    <w:rsid w:val="00766338"/>
    <w:rsid w:val="00774459"/>
    <w:rsid w:val="00776885"/>
    <w:rsid w:val="007813F8"/>
    <w:rsid w:val="007815F6"/>
    <w:rsid w:val="00782CE8"/>
    <w:rsid w:val="007914DF"/>
    <w:rsid w:val="007938CF"/>
    <w:rsid w:val="00797BF0"/>
    <w:rsid w:val="007B564F"/>
    <w:rsid w:val="007B66DA"/>
    <w:rsid w:val="007C39E2"/>
    <w:rsid w:val="007C6DEF"/>
    <w:rsid w:val="007D17B4"/>
    <w:rsid w:val="007F1B40"/>
    <w:rsid w:val="007F630C"/>
    <w:rsid w:val="0080010A"/>
    <w:rsid w:val="008137F3"/>
    <w:rsid w:val="008401AC"/>
    <w:rsid w:val="00852220"/>
    <w:rsid w:val="008574F7"/>
    <w:rsid w:val="00862E5C"/>
    <w:rsid w:val="00863825"/>
    <w:rsid w:val="0086504B"/>
    <w:rsid w:val="008672B1"/>
    <w:rsid w:val="0087450A"/>
    <w:rsid w:val="00874532"/>
    <w:rsid w:val="00890168"/>
    <w:rsid w:val="008B3579"/>
    <w:rsid w:val="008B5ADD"/>
    <w:rsid w:val="008D4B1B"/>
    <w:rsid w:val="008D6E7B"/>
    <w:rsid w:val="008E4F28"/>
    <w:rsid w:val="009173FA"/>
    <w:rsid w:val="00927487"/>
    <w:rsid w:val="009306E3"/>
    <w:rsid w:val="00941D00"/>
    <w:rsid w:val="00944AA8"/>
    <w:rsid w:val="00945AC2"/>
    <w:rsid w:val="00947223"/>
    <w:rsid w:val="0095022C"/>
    <w:rsid w:val="009548DB"/>
    <w:rsid w:val="00966311"/>
    <w:rsid w:val="009714DB"/>
    <w:rsid w:val="009772A7"/>
    <w:rsid w:val="009845A6"/>
    <w:rsid w:val="0098708D"/>
    <w:rsid w:val="009900F8"/>
    <w:rsid w:val="009919E7"/>
    <w:rsid w:val="00992D4A"/>
    <w:rsid w:val="00994B92"/>
    <w:rsid w:val="009A6E60"/>
    <w:rsid w:val="009C2918"/>
    <w:rsid w:val="009D74FA"/>
    <w:rsid w:val="009E5E8B"/>
    <w:rsid w:val="009F54D3"/>
    <w:rsid w:val="00A17C99"/>
    <w:rsid w:val="00A41A25"/>
    <w:rsid w:val="00A47C90"/>
    <w:rsid w:val="00A57E19"/>
    <w:rsid w:val="00A70E4A"/>
    <w:rsid w:val="00A7438D"/>
    <w:rsid w:val="00A80AAC"/>
    <w:rsid w:val="00A82D69"/>
    <w:rsid w:val="00A87179"/>
    <w:rsid w:val="00A87A81"/>
    <w:rsid w:val="00A97DDC"/>
    <w:rsid w:val="00AA1529"/>
    <w:rsid w:val="00AA433C"/>
    <w:rsid w:val="00AA6DDD"/>
    <w:rsid w:val="00AB7C7D"/>
    <w:rsid w:val="00AC2622"/>
    <w:rsid w:val="00AC4305"/>
    <w:rsid w:val="00AC4CC2"/>
    <w:rsid w:val="00AE46A9"/>
    <w:rsid w:val="00AE4813"/>
    <w:rsid w:val="00AE6F17"/>
    <w:rsid w:val="00B17F9C"/>
    <w:rsid w:val="00B41FA7"/>
    <w:rsid w:val="00B509B3"/>
    <w:rsid w:val="00B51371"/>
    <w:rsid w:val="00B53772"/>
    <w:rsid w:val="00B53D5E"/>
    <w:rsid w:val="00B60785"/>
    <w:rsid w:val="00B64A72"/>
    <w:rsid w:val="00B949E0"/>
    <w:rsid w:val="00BA2CE8"/>
    <w:rsid w:val="00BA4CB0"/>
    <w:rsid w:val="00BB37DD"/>
    <w:rsid w:val="00BC0ADB"/>
    <w:rsid w:val="00BD4DAF"/>
    <w:rsid w:val="00C2481F"/>
    <w:rsid w:val="00C404C4"/>
    <w:rsid w:val="00C50F08"/>
    <w:rsid w:val="00C558DF"/>
    <w:rsid w:val="00C608C9"/>
    <w:rsid w:val="00C62CD0"/>
    <w:rsid w:val="00C64180"/>
    <w:rsid w:val="00C65F20"/>
    <w:rsid w:val="00C71800"/>
    <w:rsid w:val="00C80FE0"/>
    <w:rsid w:val="00C81872"/>
    <w:rsid w:val="00C92524"/>
    <w:rsid w:val="00CA321E"/>
    <w:rsid w:val="00CB5C26"/>
    <w:rsid w:val="00CB5F95"/>
    <w:rsid w:val="00CB73B7"/>
    <w:rsid w:val="00CC3681"/>
    <w:rsid w:val="00CC6B7F"/>
    <w:rsid w:val="00CD151A"/>
    <w:rsid w:val="00CD336F"/>
    <w:rsid w:val="00CD43E8"/>
    <w:rsid w:val="00CE5B01"/>
    <w:rsid w:val="00CE61A6"/>
    <w:rsid w:val="00CE7029"/>
    <w:rsid w:val="00CF37E1"/>
    <w:rsid w:val="00CF5336"/>
    <w:rsid w:val="00D054AA"/>
    <w:rsid w:val="00D06AA2"/>
    <w:rsid w:val="00D127C6"/>
    <w:rsid w:val="00D13443"/>
    <w:rsid w:val="00D22D7A"/>
    <w:rsid w:val="00D24FB0"/>
    <w:rsid w:val="00D26D1B"/>
    <w:rsid w:val="00D26E98"/>
    <w:rsid w:val="00D3308D"/>
    <w:rsid w:val="00D374A5"/>
    <w:rsid w:val="00D422CA"/>
    <w:rsid w:val="00D422E0"/>
    <w:rsid w:val="00D43B0D"/>
    <w:rsid w:val="00D45FC0"/>
    <w:rsid w:val="00D4692D"/>
    <w:rsid w:val="00D46B04"/>
    <w:rsid w:val="00D5105B"/>
    <w:rsid w:val="00D5162A"/>
    <w:rsid w:val="00D52211"/>
    <w:rsid w:val="00D5227C"/>
    <w:rsid w:val="00D573B9"/>
    <w:rsid w:val="00D60A88"/>
    <w:rsid w:val="00D60F9D"/>
    <w:rsid w:val="00D774C2"/>
    <w:rsid w:val="00D85842"/>
    <w:rsid w:val="00D9274F"/>
    <w:rsid w:val="00D92B3D"/>
    <w:rsid w:val="00DA50C0"/>
    <w:rsid w:val="00DA7E3A"/>
    <w:rsid w:val="00DB5EF2"/>
    <w:rsid w:val="00DB79D5"/>
    <w:rsid w:val="00DB7D5C"/>
    <w:rsid w:val="00DC007F"/>
    <w:rsid w:val="00DC0ECA"/>
    <w:rsid w:val="00DD6787"/>
    <w:rsid w:val="00DE08FE"/>
    <w:rsid w:val="00DE11A7"/>
    <w:rsid w:val="00DE73CE"/>
    <w:rsid w:val="00DF3FC2"/>
    <w:rsid w:val="00DF785D"/>
    <w:rsid w:val="00E04092"/>
    <w:rsid w:val="00E07C4D"/>
    <w:rsid w:val="00E15351"/>
    <w:rsid w:val="00E17ABD"/>
    <w:rsid w:val="00E230A7"/>
    <w:rsid w:val="00E27B00"/>
    <w:rsid w:val="00E27D06"/>
    <w:rsid w:val="00E36877"/>
    <w:rsid w:val="00E37E49"/>
    <w:rsid w:val="00E45C90"/>
    <w:rsid w:val="00E46C85"/>
    <w:rsid w:val="00E5585B"/>
    <w:rsid w:val="00E8546B"/>
    <w:rsid w:val="00E86281"/>
    <w:rsid w:val="00E94A2F"/>
    <w:rsid w:val="00EA2811"/>
    <w:rsid w:val="00EA5F0E"/>
    <w:rsid w:val="00EA67EA"/>
    <w:rsid w:val="00EA7667"/>
    <w:rsid w:val="00EB7E88"/>
    <w:rsid w:val="00EC54BD"/>
    <w:rsid w:val="00ED03E9"/>
    <w:rsid w:val="00EE2581"/>
    <w:rsid w:val="00EE4046"/>
    <w:rsid w:val="00EE6210"/>
    <w:rsid w:val="00EF12CE"/>
    <w:rsid w:val="00F10636"/>
    <w:rsid w:val="00F26389"/>
    <w:rsid w:val="00F30F1B"/>
    <w:rsid w:val="00F35BFF"/>
    <w:rsid w:val="00F40BDF"/>
    <w:rsid w:val="00F43FC4"/>
    <w:rsid w:val="00F52399"/>
    <w:rsid w:val="00F624D8"/>
    <w:rsid w:val="00F978BE"/>
    <w:rsid w:val="00FA211D"/>
    <w:rsid w:val="00FA3379"/>
    <w:rsid w:val="00FA6D80"/>
    <w:rsid w:val="00FB2C0F"/>
    <w:rsid w:val="00FB423E"/>
    <w:rsid w:val="00FD52C2"/>
    <w:rsid w:val="00FE067F"/>
    <w:rsid w:val="00FF1292"/>
    <w:rsid w:val="00FF1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D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87A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A87A81"/>
  </w:style>
  <w:style w:type="paragraph" w:styleId="a5">
    <w:name w:val="footer"/>
    <w:basedOn w:val="a"/>
    <w:link w:val="a6"/>
    <w:uiPriority w:val="99"/>
    <w:unhideWhenUsed/>
    <w:rsid w:val="00A87A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A87A81"/>
  </w:style>
  <w:style w:type="paragraph" w:styleId="a7">
    <w:name w:val="Balloon Text"/>
    <w:basedOn w:val="a"/>
    <w:link w:val="a8"/>
    <w:uiPriority w:val="99"/>
    <w:semiHidden/>
    <w:unhideWhenUsed/>
    <w:rsid w:val="00365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03D"/>
    <w:rPr>
      <w:rFonts w:ascii="Tahoma" w:eastAsia="Times New Roman" w:hAnsi="Tahoma" w:cs="Tahoma"/>
      <w:sz w:val="16"/>
      <w:szCs w:val="16"/>
      <w:lang w:eastAsia="ru-RU"/>
    </w:rPr>
  </w:style>
  <w:style w:type="table" w:styleId="a9">
    <w:name w:val="Table Grid"/>
    <w:basedOn w:val="a1"/>
    <w:uiPriority w:val="59"/>
    <w:rsid w:val="0055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1E1BEA"/>
    <w:rPr>
      <w:color w:val="0066CC"/>
      <w:u w:val="single"/>
    </w:rPr>
  </w:style>
  <w:style w:type="character" w:customStyle="1" w:styleId="ab">
    <w:name w:val="Основной текст_"/>
    <w:basedOn w:val="a0"/>
    <w:link w:val="3"/>
    <w:rsid w:val="001A72E3"/>
    <w:rPr>
      <w:rFonts w:ascii="Times New Roman" w:eastAsia="Times New Roman" w:hAnsi="Times New Roman" w:cs="Times New Roman"/>
      <w:spacing w:val="13"/>
      <w:sz w:val="23"/>
      <w:szCs w:val="23"/>
      <w:shd w:val="clear" w:color="auto" w:fill="FFFFFF"/>
    </w:rPr>
  </w:style>
  <w:style w:type="paragraph" w:customStyle="1" w:styleId="3">
    <w:name w:val="Основной текст3"/>
    <w:basedOn w:val="a"/>
    <w:link w:val="ab"/>
    <w:rsid w:val="001A72E3"/>
    <w:pPr>
      <w:widowControl w:val="0"/>
      <w:shd w:val="clear" w:color="auto" w:fill="FFFFFF"/>
      <w:spacing w:before="240" w:after="0" w:line="322" w:lineRule="exact"/>
      <w:jc w:val="center"/>
    </w:pPr>
    <w:rPr>
      <w:rFonts w:ascii="Times New Roman" w:hAnsi="Times New Roman"/>
      <w:spacing w:val="13"/>
      <w:sz w:val="23"/>
      <w:szCs w:val="23"/>
      <w:lang w:eastAsia="en-US"/>
    </w:rPr>
  </w:style>
  <w:style w:type="character" w:customStyle="1" w:styleId="95pt">
    <w:name w:val="Основной текст + 9;5 pt;Не полужирный"/>
    <w:basedOn w:val="ab"/>
    <w:rsid w:val="004142DE"/>
    <w:rPr>
      <w:rFonts w:ascii="Times New Roman" w:eastAsia="Times New Roman" w:hAnsi="Times New Roman" w:cs="Times New Roman"/>
      <w:b/>
      <w:bCs/>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
    <w:name w:val="Основной текст1"/>
    <w:basedOn w:val="ab"/>
    <w:rsid w:val="004142DE"/>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2">
    <w:name w:val="Основной текст2"/>
    <w:basedOn w:val="a"/>
    <w:rsid w:val="004142DE"/>
    <w:pPr>
      <w:widowControl w:val="0"/>
      <w:shd w:val="clear" w:color="auto" w:fill="FFFFFF"/>
      <w:spacing w:before="300" w:after="0" w:line="274" w:lineRule="exact"/>
      <w:jc w:val="both"/>
    </w:pPr>
    <w:rPr>
      <w:rFonts w:ascii="Times New Roman" w:hAnsi="Times New Roman"/>
      <w:b/>
      <w:bCs/>
      <w:color w:val="000000"/>
      <w:spacing w:val="4"/>
      <w:sz w:val="21"/>
      <w:szCs w:val="21"/>
      <w:lang w:bidi="ru-RU"/>
    </w:rPr>
  </w:style>
  <w:style w:type="character" w:customStyle="1" w:styleId="95pt0pt">
    <w:name w:val="Основной текст + 9;5 pt;Не полужирный;Интервал 0 pt"/>
    <w:basedOn w:val="ab"/>
    <w:rsid w:val="00D46B04"/>
    <w:rPr>
      <w:rFonts w:ascii="Times New Roman" w:eastAsia="Times New Roman" w:hAnsi="Times New Roman" w:cs="Times New Roman"/>
      <w:b/>
      <w:bCs/>
      <w:i w:val="0"/>
      <w:iCs w:val="0"/>
      <w:smallCaps w:val="0"/>
      <w:strike w:val="0"/>
      <w:color w:val="000000"/>
      <w:spacing w:val="15"/>
      <w:w w:val="100"/>
      <w:position w:val="0"/>
      <w:sz w:val="19"/>
      <w:szCs w:val="19"/>
      <w:u w:val="none"/>
      <w:shd w:val="clear" w:color="auto" w:fill="FFFFFF"/>
      <w:lang w:val="ru-RU" w:eastAsia="ru-RU" w:bidi="ru-RU"/>
    </w:rPr>
  </w:style>
  <w:style w:type="paragraph" w:customStyle="1" w:styleId="ConsPlusNonformat">
    <w:name w:val="ConsPlusNonformat"/>
    <w:rsid w:val="007418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Основной текст (3)_"/>
    <w:basedOn w:val="a0"/>
    <w:link w:val="31"/>
    <w:uiPriority w:val="99"/>
    <w:locked/>
    <w:rsid w:val="00947223"/>
    <w:rPr>
      <w:rFonts w:ascii="Times New Roman" w:hAnsi="Times New Roman"/>
      <w:shd w:val="clear" w:color="auto" w:fill="FFFFFF"/>
    </w:rPr>
  </w:style>
  <w:style w:type="paragraph" w:customStyle="1" w:styleId="31">
    <w:name w:val="Основной текст (3)1"/>
    <w:basedOn w:val="a"/>
    <w:link w:val="30"/>
    <w:uiPriority w:val="99"/>
    <w:rsid w:val="00947223"/>
    <w:pPr>
      <w:widowControl w:val="0"/>
      <w:shd w:val="clear" w:color="auto" w:fill="FFFFFF"/>
      <w:spacing w:after="0" w:line="322" w:lineRule="exact"/>
      <w:ind w:hanging="1300"/>
      <w:jc w:val="center"/>
    </w:pPr>
    <w:rPr>
      <w:rFonts w:ascii="Times New Roman" w:eastAsiaTheme="minorHAnsi" w:hAnsi="Times New Roman" w:cstheme="minorBidi"/>
      <w:lang w:eastAsia="en-US"/>
    </w:rPr>
  </w:style>
  <w:style w:type="table" w:customStyle="1" w:styleId="10">
    <w:name w:val="Сетка таблицы1"/>
    <w:basedOn w:val="a1"/>
    <w:next w:val="a9"/>
    <w:uiPriority w:val="59"/>
    <w:rsid w:val="00947223"/>
    <w:pPr>
      <w:spacing w:after="0" w:line="240" w:lineRule="auto"/>
    </w:pPr>
    <w:rPr>
      <w:rFonts w:ascii="Calibri" w:eastAsia="Arial Unicode MS"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D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87A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A87A81"/>
  </w:style>
  <w:style w:type="paragraph" w:styleId="a5">
    <w:name w:val="footer"/>
    <w:basedOn w:val="a"/>
    <w:link w:val="a6"/>
    <w:uiPriority w:val="99"/>
    <w:unhideWhenUsed/>
    <w:rsid w:val="00A87A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A87A81"/>
  </w:style>
  <w:style w:type="paragraph" w:styleId="a7">
    <w:name w:val="Balloon Text"/>
    <w:basedOn w:val="a"/>
    <w:link w:val="a8"/>
    <w:uiPriority w:val="99"/>
    <w:semiHidden/>
    <w:unhideWhenUsed/>
    <w:rsid w:val="00365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03D"/>
    <w:rPr>
      <w:rFonts w:ascii="Tahoma" w:eastAsia="Times New Roman" w:hAnsi="Tahoma" w:cs="Tahoma"/>
      <w:sz w:val="16"/>
      <w:szCs w:val="16"/>
      <w:lang w:eastAsia="ru-RU"/>
    </w:rPr>
  </w:style>
  <w:style w:type="table" w:styleId="a9">
    <w:name w:val="Table Grid"/>
    <w:basedOn w:val="a1"/>
    <w:uiPriority w:val="59"/>
    <w:rsid w:val="0055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1E1BEA"/>
    <w:rPr>
      <w:color w:val="0066CC"/>
      <w:u w:val="single"/>
    </w:rPr>
  </w:style>
  <w:style w:type="character" w:customStyle="1" w:styleId="ab">
    <w:name w:val="Основной текст_"/>
    <w:basedOn w:val="a0"/>
    <w:link w:val="3"/>
    <w:rsid w:val="001A72E3"/>
    <w:rPr>
      <w:rFonts w:ascii="Times New Roman" w:eastAsia="Times New Roman" w:hAnsi="Times New Roman" w:cs="Times New Roman"/>
      <w:spacing w:val="13"/>
      <w:sz w:val="23"/>
      <w:szCs w:val="23"/>
      <w:shd w:val="clear" w:color="auto" w:fill="FFFFFF"/>
    </w:rPr>
  </w:style>
  <w:style w:type="paragraph" w:customStyle="1" w:styleId="3">
    <w:name w:val="Основной текст3"/>
    <w:basedOn w:val="a"/>
    <w:link w:val="ab"/>
    <w:rsid w:val="001A72E3"/>
    <w:pPr>
      <w:widowControl w:val="0"/>
      <w:shd w:val="clear" w:color="auto" w:fill="FFFFFF"/>
      <w:spacing w:before="240" w:after="0" w:line="322" w:lineRule="exact"/>
      <w:jc w:val="center"/>
    </w:pPr>
    <w:rPr>
      <w:rFonts w:ascii="Times New Roman" w:hAnsi="Times New Roman"/>
      <w:spacing w:val="13"/>
      <w:sz w:val="23"/>
      <w:szCs w:val="23"/>
      <w:lang w:eastAsia="en-US"/>
    </w:rPr>
  </w:style>
  <w:style w:type="character" w:customStyle="1" w:styleId="95pt">
    <w:name w:val="Основной текст + 9;5 pt;Не полужирный"/>
    <w:basedOn w:val="ab"/>
    <w:rsid w:val="004142DE"/>
    <w:rPr>
      <w:rFonts w:ascii="Times New Roman" w:eastAsia="Times New Roman" w:hAnsi="Times New Roman" w:cs="Times New Roman"/>
      <w:b/>
      <w:bCs/>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
    <w:name w:val="Основной текст1"/>
    <w:basedOn w:val="ab"/>
    <w:rsid w:val="004142DE"/>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2">
    <w:name w:val="Основной текст2"/>
    <w:basedOn w:val="a"/>
    <w:rsid w:val="004142DE"/>
    <w:pPr>
      <w:widowControl w:val="0"/>
      <w:shd w:val="clear" w:color="auto" w:fill="FFFFFF"/>
      <w:spacing w:before="300" w:after="0" w:line="274" w:lineRule="exact"/>
      <w:jc w:val="both"/>
    </w:pPr>
    <w:rPr>
      <w:rFonts w:ascii="Times New Roman" w:hAnsi="Times New Roman"/>
      <w:b/>
      <w:bCs/>
      <w:color w:val="000000"/>
      <w:spacing w:val="4"/>
      <w:sz w:val="21"/>
      <w:szCs w:val="21"/>
      <w:lang w:bidi="ru-RU"/>
    </w:rPr>
  </w:style>
  <w:style w:type="character" w:customStyle="1" w:styleId="95pt0pt">
    <w:name w:val="Основной текст + 9;5 pt;Не полужирный;Интервал 0 pt"/>
    <w:basedOn w:val="ab"/>
    <w:rsid w:val="00D46B04"/>
    <w:rPr>
      <w:rFonts w:ascii="Times New Roman" w:eastAsia="Times New Roman" w:hAnsi="Times New Roman" w:cs="Times New Roman"/>
      <w:b/>
      <w:bCs/>
      <w:i w:val="0"/>
      <w:iCs w:val="0"/>
      <w:smallCaps w:val="0"/>
      <w:strike w:val="0"/>
      <w:color w:val="000000"/>
      <w:spacing w:val="15"/>
      <w:w w:val="100"/>
      <w:position w:val="0"/>
      <w:sz w:val="19"/>
      <w:szCs w:val="19"/>
      <w:u w:val="none"/>
      <w:shd w:val="clear" w:color="auto" w:fill="FFFFFF"/>
      <w:lang w:val="ru-RU" w:eastAsia="ru-RU" w:bidi="ru-RU"/>
    </w:rPr>
  </w:style>
  <w:style w:type="paragraph" w:customStyle="1" w:styleId="ConsPlusNonformat">
    <w:name w:val="ConsPlusNonformat"/>
    <w:rsid w:val="007418C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9A0F-55E3-4E2B-882E-A034D274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4336</Words>
  <Characters>24716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2021-08-31T07:59:00Z</cp:lastPrinted>
  <dcterms:created xsi:type="dcterms:W3CDTF">2021-01-21T12:19:00Z</dcterms:created>
  <dcterms:modified xsi:type="dcterms:W3CDTF">2021-09-02T06:47:00Z</dcterms:modified>
</cp:coreProperties>
</file>